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3402D" w14:textId="756F904D" w:rsidR="00434DB9" w:rsidRPr="00CF22F1" w:rsidRDefault="0084134E" w:rsidP="00434DB9">
      <w:pPr>
        <w:pStyle w:val="Ttulo"/>
      </w:pPr>
      <w:r w:rsidRPr="00CF22F1">
        <w:t xml:space="preserve">Cábulas de </w:t>
      </w:r>
      <w:proofErr w:type="gramStart"/>
      <w:r w:rsidRPr="00CF22F1">
        <w:t>Matemática A</w:t>
      </w:r>
      <w:proofErr w:type="gramEnd"/>
    </w:p>
    <w:p w14:paraId="53FFD468" w14:textId="0015800A" w:rsidR="000B1C25" w:rsidRPr="00CF22F1" w:rsidRDefault="000B1C25" w:rsidP="000B1C25">
      <w:r w:rsidRPr="00CF22F1">
        <w:t xml:space="preserve">Versão </w:t>
      </w:r>
      <w:r w:rsidR="00527237" w:rsidRPr="00527237">
        <w:t>1.12.</w:t>
      </w:r>
      <w:r w:rsidR="00DB4304">
        <w:t>2</w:t>
      </w:r>
      <w:r w:rsidR="00527237" w:rsidRPr="00527237">
        <w:t xml:space="preserve"> (202</w:t>
      </w:r>
      <w:r w:rsidR="00DB4304">
        <w:t>3</w:t>
      </w:r>
      <w:r w:rsidR="00527237" w:rsidRPr="00527237">
        <w:t>-0</w:t>
      </w:r>
      <w:r w:rsidR="00DB4304">
        <w:t>3</w:t>
      </w:r>
      <w:r w:rsidR="00527237" w:rsidRPr="00527237">
        <w:t>-2</w:t>
      </w:r>
      <w:r w:rsidR="00DB4304">
        <w:t>8</w:t>
      </w:r>
      <w:r w:rsidR="00527237" w:rsidRPr="00527237">
        <w:t>)</w:t>
      </w:r>
    </w:p>
    <w:p w14:paraId="6EA2D6EC" w14:textId="4794A0DB" w:rsidR="00AA5BC0" w:rsidRPr="00CF22F1" w:rsidRDefault="00AA5BC0" w:rsidP="00AA5BC0">
      <w:pPr>
        <w:pStyle w:val="Ttulo1"/>
      </w:pPr>
      <w:r w:rsidRPr="00CF22F1">
        <w:t>Informações</w:t>
      </w:r>
    </w:p>
    <w:p w14:paraId="2BEBC6AE" w14:textId="3ABB8A22" w:rsidR="00795CCC" w:rsidRPr="00CF22F1" w:rsidRDefault="00795CCC" w:rsidP="00795CCC">
      <w:pPr>
        <w:pStyle w:val="Ttulo2"/>
      </w:pPr>
      <w:r w:rsidRPr="00CF22F1">
        <w:t>Introdução</w:t>
      </w:r>
    </w:p>
    <w:p w14:paraId="6571AFE9" w14:textId="775D5C44" w:rsidR="00AA5BC0" w:rsidRPr="00CF22F1" w:rsidRDefault="00425316" w:rsidP="0084134E">
      <w:r w:rsidRPr="00CF22F1">
        <w:t xml:space="preserve">Este </w:t>
      </w:r>
      <w:r w:rsidR="00F27592" w:rsidRPr="00CF22F1">
        <w:t>documento contém</w:t>
      </w:r>
      <w:r w:rsidRPr="00CF22F1">
        <w:t xml:space="preserve"> um resumo da matéria de Matemática A</w:t>
      </w:r>
      <w:r w:rsidR="009D342D" w:rsidRPr="00CF22F1">
        <w:t xml:space="preserve"> </w:t>
      </w:r>
      <w:r w:rsidR="00F27592" w:rsidRPr="00CF22F1">
        <w:t>e</w:t>
      </w:r>
      <w:r w:rsidR="009D342D" w:rsidRPr="00CF22F1">
        <w:t xml:space="preserve"> destina</w:t>
      </w:r>
      <w:r w:rsidR="00F27592" w:rsidRPr="00CF22F1">
        <w:t>-se</w:t>
      </w:r>
      <w:r w:rsidR="009D342D" w:rsidRPr="00CF22F1">
        <w:t xml:space="preserve"> principalmente </w:t>
      </w:r>
      <w:r w:rsidR="003E7F00" w:rsidRPr="00CF22F1">
        <w:t>a ser usado como fonte para gerar imagens para calculadoras</w:t>
      </w:r>
      <w:r w:rsidR="00F27592" w:rsidRPr="00CF22F1">
        <w:t xml:space="preserve">. Foi a partir deste </w:t>
      </w:r>
      <w:r w:rsidR="008B42E7" w:rsidRPr="00CF22F1">
        <w:t xml:space="preserve">documento que foram geradas </w:t>
      </w:r>
      <w:r w:rsidR="00FA5E09" w:rsidRPr="00CF22F1">
        <w:t>a maioria</w:t>
      </w:r>
      <w:r w:rsidR="00F2403E" w:rsidRPr="00CF22F1">
        <w:t xml:space="preserve"> d</w:t>
      </w:r>
      <w:r w:rsidR="008B42E7" w:rsidRPr="00CF22F1">
        <w:t xml:space="preserve">as </w:t>
      </w:r>
      <w:hyperlink r:id="rId7" w:history="1">
        <w:r w:rsidR="008B42E7" w:rsidRPr="00CF22F1">
          <w:rPr>
            <w:rStyle w:val="Hiperligao"/>
          </w:rPr>
          <w:t>imagens para as calculadoras CASIO</w:t>
        </w:r>
      </w:hyperlink>
      <w:r w:rsidR="008B42E7" w:rsidRPr="00CF22F1">
        <w:t>.</w:t>
      </w:r>
    </w:p>
    <w:p w14:paraId="3D971300" w14:textId="31F0A7EE" w:rsidR="00F2403E" w:rsidRPr="00CF22F1" w:rsidRDefault="00F2403E" w:rsidP="00F2403E">
      <w:r w:rsidRPr="00CF22F1">
        <w:t>É provável que haja erros nesta versão, por isso é recomendado descarregar a versão mais recente deste ficheiro em &lt;</w:t>
      </w:r>
      <w:hyperlink r:id="rId8" w:history="1">
        <w:r w:rsidR="00DB4304" w:rsidRPr="001B2BA5">
          <w:rPr>
            <w:rStyle w:val="Hiperligao"/>
          </w:rPr>
          <w:t>https://duarte-pardal.netlify.app/projetos/cabulas-calc/</w:t>
        </w:r>
      </w:hyperlink>
      <w:r w:rsidRPr="00CF22F1">
        <w:t>&gt;. Se encontrar um erro, por favor reporte-o através do endereço de email &lt;</w:t>
      </w:r>
      <w:hyperlink r:id="rId9" w:history="1">
        <w:r w:rsidRPr="00CF22F1">
          <w:rPr>
            <w:rStyle w:val="Hiperligao"/>
          </w:rPr>
          <w:t>dd_pardal@outlook.pt</w:t>
        </w:r>
      </w:hyperlink>
      <w:r w:rsidRPr="00CF22F1">
        <w:t>&gt;.</w:t>
      </w:r>
    </w:p>
    <w:p w14:paraId="2FA17FBA" w14:textId="706FBD80" w:rsidR="00795CCC" w:rsidRPr="00CF22F1" w:rsidRDefault="00795CCC" w:rsidP="00795CCC">
      <w:pPr>
        <w:pStyle w:val="Ttulo2"/>
      </w:pPr>
      <w:r w:rsidRPr="00CF22F1">
        <w:t>Licença</w:t>
      </w:r>
      <w:r w:rsidR="00FA4C7B" w:rsidRPr="00CF22F1">
        <w:t xml:space="preserve"> e informações legais</w:t>
      </w:r>
    </w:p>
    <w:p w14:paraId="26BFC667" w14:textId="09C5D708" w:rsidR="001219B5" w:rsidRPr="00CF22F1" w:rsidRDefault="00795CCC" w:rsidP="00795CCC">
      <w:r w:rsidRPr="00CF22F1">
        <w:t>Todo o conteúdo presente neste documento está licenciado pela licença</w:t>
      </w:r>
      <w:r w:rsidR="00ED6AD0" w:rsidRPr="00CF22F1">
        <w:t xml:space="preserve"> </w:t>
      </w:r>
      <w:hyperlink r:id="rId10" w:history="1">
        <w:r w:rsidR="00ED6AD0" w:rsidRPr="00CF22F1">
          <w:rPr>
            <w:rStyle w:val="Hiperligao"/>
          </w:rPr>
          <w:t xml:space="preserve">Creative </w:t>
        </w:r>
        <w:proofErr w:type="spellStart"/>
        <w:r w:rsidR="00ED6AD0" w:rsidRPr="00CF22F1">
          <w:rPr>
            <w:rStyle w:val="Hiperligao"/>
          </w:rPr>
          <w:t>Commons</w:t>
        </w:r>
        <w:proofErr w:type="spellEnd"/>
        <w:r w:rsidR="001219B5" w:rsidRPr="00CF22F1">
          <w:rPr>
            <w:rStyle w:val="Hiperligao"/>
          </w:rPr>
          <w:t xml:space="preserve"> </w:t>
        </w:r>
        <w:r w:rsidR="00ED6AD0" w:rsidRPr="00CF22F1">
          <w:rPr>
            <w:rStyle w:val="Hiperligao"/>
          </w:rPr>
          <w:t>Atribuição-</w:t>
        </w:r>
        <w:proofErr w:type="spellStart"/>
        <w:r w:rsidR="00ED6AD0" w:rsidRPr="00CF22F1">
          <w:rPr>
            <w:rStyle w:val="Hiperligao"/>
          </w:rPr>
          <w:t>CompartilhaIgual</w:t>
        </w:r>
        <w:proofErr w:type="spellEnd"/>
        <w:r w:rsidR="00ED6AD0" w:rsidRPr="00CF22F1">
          <w:rPr>
            <w:rStyle w:val="Hiperligao"/>
          </w:rPr>
          <w:t xml:space="preserve"> 4.0 Internacional</w:t>
        </w:r>
      </w:hyperlink>
      <w:r w:rsidR="00ED6AD0" w:rsidRPr="00CF22F1">
        <w:t>.</w:t>
      </w:r>
    </w:p>
    <w:p w14:paraId="05D70761" w14:textId="17EF3379" w:rsidR="00FA4C7B" w:rsidRPr="00CF22F1" w:rsidRDefault="00FA4C7B" w:rsidP="00795CCC">
      <w:r w:rsidRPr="00CF22F1">
        <w:t xml:space="preserve">Informação a ser usada para </w:t>
      </w:r>
      <w:r w:rsidR="00DE30A3" w:rsidRPr="00CF22F1">
        <w:t>atribuição</w:t>
      </w:r>
      <w:r w:rsidRPr="00CF22F1">
        <w:t>:</w:t>
      </w:r>
    </w:p>
    <w:p w14:paraId="0D2ADD1A" w14:textId="4B2FF299" w:rsidR="00FA4C7B" w:rsidRPr="00CF22F1" w:rsidRDefault="00FA4C7B" w:rsidP="00FA4C7B">
      <w:pPr>
        <w:pStyle w:val="PargrafodaLista"/>
        <w:numPr>
          <w:ilvl w:val="0"/>
          <w:numId w:val="9"/>
        </w:numPr>
      </w:pPr>
      <w:r w:rsidRPr="00CF22F1">
        <w:t>Nome</w:t>
      </w:r>
      <w:r w:rsidR="003371F9" w:rsidRPr="00CF22F1">
        <w:t xml:space="preserve"> do criador: Duarte Pardal</w:t>
      </w:r>
    </w:p>
    <w:p w14:paraId="671E973D" w14:textId="7C0EBE72" w:rsidR="00795CCC" w:rsidRPr="00CF22F1" w:rsidRDefault="00647D67" w:rsidP="00795CCC">
      <w:pPr>
        <w:pStyle w:val="PargrafodaLista"/>
        <w:numPr>
          <w:ilvl w:val="0"/>
          <w:numId w:val="9"/>
        </w:numPr>
      </w:pPr>
      <w:r w:rsidRPr="00CF22F1">
        <w:t xml:space="preserve">URI: </w:t>
      </w:r>
      <w:hyperlink r:id="rId11" w:history="1">
        <w:r w:rsidR="00DB4304" w:rsidRPr="001B2BA5">
          <w:rPr>
            <w:rStyle w:val="Hiperligao"/>
          </w:rPr>
          <w:t>https://duarte-pardal.netlify.app/projetos/cabulas-calc/</w:t>
        </w:r>
      </w:hyperlink>
    </w:p>
    <w:p w14:paraId="653D29C4" w14:textId="07CC3C55" w:rsidR="00E05BF3" w:rsidRPr="00CF22F1" w:rsidRDefault="00BA7C63" w:rsidP="00BA7C63">
      <w:pPr>
        <w:pStyle w:val="Ttulo1"/>
      </w:pPr>
      <w:r w:rsidRPr="00CF22F1">
        <w:t>Álgebra</w:t>
      </w:r>
    </w:p>
    <w:p w14:paraId="29CE7DFE" w14:textId="41AF1558" w:rsidR="009C2FD3" w:rsidRPr="00CF22F1" w:rsidRDefault="009C2FD3" w:rsidP="009C2FD3">
      <w:pPr>
        <w:pStyle w:val="Ttulo2"/>
      </w:pPr>
      <w:r w:rsidRPr="00CF22F1">
        <w:t>Casos notáveis</w:t>
      </w:r>
    </w:p>
    <w:p w14:paraId="74840E7D" w14:textId="1FC8D5C9" w:rsidR="009B4269" w:rsidRPr="00CF22F1" w:rsidRDefault="00D03C7E" w:rsidP="009C2FD3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+2</m:t>
          </m:r>
          <m:r>
            <w:rPr>
              <w:rFonts w:ascii="Cambria Math" w:hAnsi="Cambria Math"/>
            </w:rPr>
            <m:t>ab</m:t>
          </m:r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74D2A988" w14:textId="1A7DEE7F" w:rsidR="009C2FD3" w:rsidRPr="00CF22F1" w:rsidRDefault="00D03C7E" w:rsidP="009C2FD3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b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b</m:t>
              </m:r>
            </m:e>
          </m:d>
        </m:oMath>
      </m:oMathPara>
    </w:p>
    <w:p w14:paraId="6C334A7C" w14:textId="787AE891" w:rsidR="005F15D6" w:rsidRPr="00CF22F1" w:rsidRDefault="005F15D6" w:rsidP="005F15D6">
      <w:pPr>
        <w:pStyle w:val="Ttulo2"/>
      </w:pPr>
      <w:r w:rsidRPr="00CF22F1">
        <w:t>Fórmula resolvente</w:t>
      </w:r>
    </w:p>
    <w:p w14:paraId="1E38EA74" w14:textId="194D71D1" w:rsidR="005F15D6" w:rsidRPr="00CF22F1" w:rsidRDefault="00F96C65" w:rsidP="005F15D6">
      <m:oMathPara>
        <m:oMath>
          <m:r>
            <w:rPr>
              <w:rFonts w:ascii="Cambria Math" w:hAnsi="Cambria Math"/>
            </w:rPr>
            <m:t>a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+bx+c=0⇔x=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-b±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-4ac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2a</m:t>
              </m:r>
            </m:den>
          </m:f>
        </m:oMath>
      </m:oMathPara>
    </w:p>
    <w:p w14:paraId="1C8D083D" w14:textId="77777777" w:rsidR="00973BBF" w:rsidRPr="00CF22F1" w:rsidRDefault="00973BBF" w:rsidP="00973BBF">
      <w:pPr>
        <w:pStyle w:val="Ttulo2"/>
      </w:pPr>
      <w:r w:rsidRPr="00CF22F1">
        <w:t>Divisão</w:t>
      </w:r>
    </w:p>
    <w:p w14:paraId="6981C52E" w14:textId="77777777" w:rsidR="00973BBF" w:rsidRPr="00CF22F1" w:rsidRDefault="00973BBF" w:rsidP="00973BBF">
      <w:pPr>
        <w:spacing w:after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D</m:t>
        </m:r>
      </m:oMath>
      <w:r w:rsidRPr="00CF22F1">
        <w:rPr>
          <w:rFonts w:eastAsiaTheme="minorEastAsia"/>
        </w:rPr>
        <w:t>: Dividendo</w:t>
      </w:r>
    </w:p>
    <w:p w14:paraId="32765851" w14:textId="77777777" w:rsidR="00973BBF" w:rsidRPr="00CF22F1" w:rsidRDefault="00973BBF" w:rsidP="00973BBF">
      <w:pPr>
        <w:spacing w:after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d</m:t>
        </m:r>
      </m:oMath>
      <w:r w:rsidRPr="00CF22F1">
        <w:rPr>
          <w:rFonts w:eastAsiaTheme="minorEastAsia"/>
        </w:rPr>
        <w:t>: Divisor</w:t>
      </w:r>
    </w:p>
    <w:p w14:paraId="0126F6C4" w14:textId="77777777" w:rsidR="00973BBF" w:rsidRPr="00CF22F1" w:rsidRDefault="00973BBF" w:rsidP="00973BBF">
      <w:pPr>
        <w:spacing w:after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q</m:t>
        </m:r>
      </m:oMath>
      <w:r w:rsidRPr="00CF22F1">
        <w:rPr>
          <w:rFonts w:eastAsiaTheme="minorEastAsia"/>
        </w:rPr>
        <w:t>: Quociente</w:t>
      </w:r>
    </w:p>
    <w:p w14:paraId="4ED580CA" w14:textId="77777777" w:rsidR="00973BBF" w:rsidRPr="00CF22F1" w:rsidRDefault="00973BBF" w:rsidP="00973BBF">
      <w:pPr>
        <w:spacing w:after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r</m:t>
        </m:r>
      </m:oMath>
      <w:r w:rsidRPr="00CF22F1">
        <w:rPr>
          <w:rFonts w:eastAsiaTheme="minorEastAsia"/>
        </w:rPr>
        <w:t>: Resto</w:t>
      </w:r>
    </w:p>
    <w:p w14:paraId="6FBA9914" w14:textId="77777777" w:rsidR="00973BBF" w:rsidRPr="00CF22F1" w:rsidRDefault="00973BBF" w:rsidP="00973BBF">
      <w:pPr>
        <w:spacing w:after="0"/>
        <w:rPr>
          <w:rFonts w:eastAsiaTheme="minorEastAsia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3"/>
        <w:gridCol w:w="533"/>
      </w:tblGrid>
      <w:tr w:rsidR="00973BBF" w:rsidRPr="00CF22F1" w14:paraId="12D8583B" w14:textId="77777777" w:rsidTr="00AC7E01">
        <w:trPr>
          <w:trHeight w:val="272"/>
        </w:trPr>
        <w:tc>
          <w:tcPr>
            <w:tcW w:w="533" w:type="dxa"/>
            <w:tcBorders>
              <w:right w:val="single" w:sz="4" w:space="0" w:color="auto"/>
            </w:tcBorders>
            <w:vAlign w:val="center"/>
          </w:tcPr>
          <w:p w14:paraId="648F7572" w14:textId="77777777" w:rsidR="00973BBF" w:rsidRPr="00CF22F1" w:rsidRDefault="00973BBF" w:rsidP="00AC7E01">
            <w:pPr>
              <w:jc w:val="center"/>
              <w:rPr>
                <w:rFonts w:ascii="Cambria Math" w:eastAsiaTheme="minorEastAsia" w:hAnsi="Cambria Math"/>
              </w:rPr>
            </w:pPr>
            <w:r w:rsidRPr="00CF22F1">
              <w:rPr>
                <w:rFonts w:ascii="Cambria Math" w:eastAsiaTheme="minorEastAsia" w:hAnsi="Cambria Math"/>
              </w:rPr>
              <w:t>𝐷</w:t>
            </w:r>
          </w:p>
        </w:tc>
        <w:tc>
          <w:tcPr>
            <w:tcW w:w="5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9986E1" w14:textId="77777777" w:rsidR="00973BBF" w:rsidRPr="00CF22F1" w:rsidRDefault="00973BBF" w:rsidP="006D31F4">
            <w:pPr>
              <w:rPr>
                <w:rFonts w:ascii="Cambria Math" w:eastAsiaTheme="minorEastAsia" w:hAnsi="Cambria Math"/>
              </w:rPr>
            </w:pPr>
            <w:r w:rsidRPr="00CF22F1">
              <w:rPr>
                <w:rFonts w:ascii="Cambria Math" w:eastAsiaTheme="minorEastAsia" w:hAnsi="Cambria Math"/>
              </w:rPr>
              <w:t>𝑑</w:t>
            </w:r>
          </w:p>
        </w:tc>
      </w:tr>
      <w:tr w:rsidR="00973BBF" w:rsidRPr="00CF22F1" w14:paraId="3A212C34" w14:textId="77777777" w:rsidTr="00AC7E01">
        <w:trPr>
          <w:trHeight w:val="272"/>
        </w:trPr>
        <w:tc>
          <w:tcPr>
            <w:tcW w:w="533" w:type="dxa"/>
            <w:vAlign w:val="center"/>
          </w:tcPr>
          <w:p w14:paraId="10BD97E4" w14:textId="77777777" w:rsidR="00973BBF" w:rsidRPr="00CF22F1" w:rsidRDefault="00973BBF" w:rsidP="00AC7E01">
            <w:pPr>
              <w:jc w:val="center"/>
              <w:rPr>
                <w:rFonts w:ascii="Cambria Math" w:eastAsiaTheme="minorEastAsia" w:hAnsi="Cambria Math"/>
              </w:rPr>
            </w:pPr>
            <w:r w:rsidRPr="00CF22F1">
              <w:rPr>
                <w:rFonts w:ascii="Cambria Math" w:eastAsiaTheme="minorEastAsia" w:hAnsi="Cambria Math"/>
              </w:rPr>
              <w:t>⋮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5478D21B" w14:textId="77777777" w:rsidR="00973BBF" w:rsidRPr="00CF22F1" w:rsidRDefault="00973BBF" w:rsidP="006D31F4">
            <w:pPr>
              <w:rPr>
                <w:rFonts w:ascii="Cambria Math" w:eastAsiaTheme="minorEastAsia" w:hAnsi="Cambria Math"/>
              </w:rPr>
            </w:pPr>
            <w:r w:rsidRPr="00CF22F1">
              <w:rPr>
                <w:rFonts w:ascii="Cambria Math" w:eastAsiaTheme="minorEastAsia" w:hAnsi="Cambria Math"/>
              </w:rPr>
              <w:t>𝑞</w:t>
            </w:r>
          </w:p>
        </w:tc>
      </w:tr>
      <w:tr w:rsidR="00973BBF" w:rsidRPr="00CF22F1" w14:paraId="5C287084" w14:textId="77777777" w:rsidTr="00AC7E01">
        <w:trPr>
          <w:trHeight w:val="259"/>
        </w:trPr>
        <w:tc>
          <w:tcPr>
            <w:tcW w:w="533" w:type="dxa"/>
            <w:vAlign w:val="center"/>
          </w:tcPr>
          <w:p w14:paraId="25A98AED" w14:textId="77777777" w:rsidR="00973BBF" w:rsidRPr="00CF22F1" w:rsidRDefault="00973BBF" w:rsidP="00AC7E01">
            <w:pPr>
              <w:jc w:val="center"/>
              <w:rPr>
                <w:rFonts w:ascii="Cambria Math" w:eastAsiaTheme="minorEastAsia" w:hAnsi="Cambria Math"/>
              </w:rPr>
            </w:pPr>
            <w:r w:rsidRPr="00CF22F1">
              <w:rPr>
                <w:rFonts w:ascii="Cambria Math" w:eastAsiaTheme="minorEastAsia" w:hAnsi="Cambria Math"/>
              </w:rPr>
              <w:t>𝑟</w:t>
            </w:r>
          </w:p>
        </w:tc>
        <w:tc>
          <w:tcPr>
            <w:tcW w:w="533" w:type="dxa"/>
            <w:vAlign w:val="center"/>
          </w:tcPr>
          <w:p w14:paraId="74437D3D" w14:textId="77777777" w:rsidR="00973BBF" w:rsidRPr="00CF22F1" w:rsidRDefault="00973BBF" w:rsidP="006D31F4">
            <w:pPr>
              <w:rPr>
                <w:rFonts w:ascii="Cambria Math" w:eastAsiaTheme="minorEastAsia" w:hAnsi="Cambria Math"/>
              </w:rPr>
            </w:pPr>
          </w:p>
        </w:tc>
      </w:tr>
    </w:tbl>
    <w:p w14:paraId="16714C66" w14:textId="77777777" w:rsidR="00973BBF" w:rsidRPr="00CF22F1" w:rsidRDefault="00973BBF" w:rsidP="00973BBF">
      <w:pPr>
        <w:spacing w:after="0"/>
        <w:rPr>
          <w:rFonts w:eastAsiaTheme="minorEastAsia"/>
        </w:rPr>
      </w:pPr>
    </w:p>
    <w:p w14:paraId="138CB3BC" w14:textId="77777777" w:rsidR="00973BBF" w:rsidRPr="00CF22F1" w:rsidRDefault="00D03C7E" w:rsidP="00973BBF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q</m:t>
          </m:r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 xml:space="preserve">    ⇔    </m:t>
          </m:r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×</m:t>
          </m:r>
          <m:r>
            <w:rPr>
              <w:rFonts w:ascii="Cambria Math" w:eastAsiaTheme="minorEastAsia" w:hAnsi="Cambria Math"/>
            </w:rPr>
            <m:t>q</m:t>
          </m:r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eastAsiaTheme="minorEastAsia" w:hAnsi="Cambria Math"/>
            </w:rPr>
            <m:t>r</m:t>
          </m:r>
        </m:oMath>
      </m:oMathPara>
    </w:p>
    <w:p w14:paraId="17D7DC23" w14:textId="77777777" w:rsidR="00973BBF" w:rsidRPr="00CF22F1" w:rsidRDefault="00973BBF" w:rsidP="00973BBF">
      <w:pPr>
        <w:spacing w:after="0"/>
        <w:rPr>
          <w:rFonts w:eastAsiaTheme="minorEastAsia"/>
        </w:rPr>
      </w:pPr>
    </w:p>
    <w:p w14:paraId="4F24DDF7" w14:textId="77777777" w:rsidR="00973BBF" w:rsidRPr="00CF22F1" w:rsidRDefault="00973BBF" w:rsidP="00973BBF">
      <w:pPr>
        <w:spacing w:after="0"/>
        <w:rPr>
          <w:rFonts w:eastAsiaTheme="minorEastAsia"/>
        </w:rPr>
      </w:pPr>
    </w:p>
    <w:p w14:paraId="54642FDC" w14:textId="77777777" w:rsidR="00973BBF" w:rsidRPr="00CF22F1" w:rsidRDefault="00D03C7E" w:rsidP="00973BBF">
      <w:pPr>
        <w:spacing w:after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color w:val="0000FF"/>
                </w:rPr>
                <m:t>r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</m:oMath>
      </m:oMathPara>
    </w:p>
    <w:p w14:paraId="228CF0AD" w14:textId="77777777" w:rsidR="00973BBF" w:rsidRPr="00CF22F1" w:rsidRDefault="00973BBF" w:rsidP="00973BBF">
      <w:pPr>
        <w:spacing w:after="0"/>
        <w:rPr>
          <w:rFonts w:eastAsiaTheme="minorEastAsia"/>
        </w:rPr>
      </w:pPr>
    </w:p>
    <w:p w14:paraId="608E1BC7" w14:textId="77777777" w:rsidR="00973BBF" w:rsidRPr="00CF22F1" w:rsidRDefault="00973BBF" w:rsidP="00973BBF">
      <w:pPr>
        <w:pStyle w:val="Ttulo2"/>
      </w:pPr>
      <w:r w:rsidRPr="00CF22F1">
        <w:t>Divisão de Polinómios</w:t>
      </w:r>
    </w:p>
    <w:tbl>
      <w:tblPr>
        <w:tblStyle w:val="TabelacomGrelha"/>
        <w:tblW w:w="18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66"/>
        <w:gridCol w:w="448"/>
        <w:gridCol w:w="314"/>
      </w:tblGrid>
      <w:tr w:rsidR="00973BBF" w:rsidRPr="00CF22F1" w14:paraId="0126F1E1" w14:textId="77777777" w:rsidTr="006A6F27">
        <w:trPr>
          <w:trHeight w:val="231"/>
        </w:trPr>
        <w:tc>
          <w:tcPr>
            <w:tcW w:w="0" w:type="auto"/>
          </w:tcPr>
          <w:p w14:paraId="46CC889E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14:paraId="2FA201BF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14:paraId="7529C8E3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-6x</m:t>
                </m:r>
              </m:oMath>
            </m:oMathPara>
          </w:p>
        </w:tc>
        <w:tc>
          <w:tcPr>
            <w:tcW w:w="0" w:type="auto"/>
          </w:tcPr>
          <w:p w14:paraId="5F0C97C3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+4</m:t>
                </m:r>
              </m:oMath>
            </m:oMathPara>
          </w:p>
        </w:tc>
      </w:tr>
      <w:tr w:rsidR="00973BBF" w:rsidRPr="00CF22F1" w14:paraId="7DA9B31F" w14:textId="77777777" w:rsidTr="006A6F27">
        <w:trPr>
          <w:trHeight w:val="240"/>
        </w:trPr>
        <w:tc>
          <w:tcPr>
            <w:tcW w:w="0" w:type="auto"/>
            <w:tcBorders>
              <w:bottom w:val="single" w:sz="4" w:space="0" w:color="auto"/>
            </w:tcBorders>
          </w:tcPr>
          <w:p w14:paraId="4E19F6A4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517CA5E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-6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CBB66D2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+4x</m:t>
                </m:r>
              </m:oMath>
            </m:oMathPara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C6444A2" w14:textId="77777777" w:rsidR="00973BBF" w:rsidRPr="00CF22F1" w:rsidRDefault="00973BBF" w:rsidP="00FA522C">
            <w:pPr>
              <w:spacing w:after="0"/>
            </w:pPr>
          </w:p>
        </w:tc>
      </w:tr>
      <w:tr w:rsidR="00973BBF" w:rsidRPr="00CF22F1" w14:paraId="2EFFCD14" w14:textId="77777777" w:rsidTr="007A4DA9">
        <w:trPr>
          <w:trHeight w:val="235"/>
        </w:trPr>
        <w:tc>
          <w:tcPr>
            <w:tcW w:w="0" w:type="auto"/>
            <w:tcBorders>
              <w:top w:val="single" w:sz="4" w:space="0" w:color="auto"/>
            </w:tcBorders>
          </w:tcPr>
          <w:p w14:paraId="724995E8" w14:textId="77777777" w:rsidR="00973BBF" w:rsidRPr="00CF22F1" w:rsidRDefault="00973BBF" w:rsidP="00FA522C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C08E9FC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D051009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-2x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644F88B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+4</m:t>
                </m:r>
              </m:oMath>
            </m:oMathPara>
          </w:p>
        </w:tc>
      </w:tr>
      <w:tr w:rsidR="00973BBF" w:rsidRPr="00CF22F1" w14:paraId="4E3AFFF1" w14:textId="77777777" w:rsidTr="007A4DA9">
        <w:trPr>
          <w:trHeight w:val="226"/>
        </w:trPr>
        <w:tc>
          <w:tcPr>
            <w:tcW w:w="0" w:type="auto"/>
          </w:tcPr>
          <w:p w14:paraId="266B5747" w14:textId="77777777" w:rsidR="00973BBF" w:rsidRPr="00CF22F1" w:rsidRDefault="00973BBF" w:rsidP="00FA522C">
            <w:pPr>
              <w:spacing w:after="0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EFFFE8E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DD57D87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+9x</m:t>
                </m:r>
              </m:oMath>
            </m:oMathPara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23D8C45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-6</m:t>
                </m:r>
              </m:oMath>
            </m:oMathPara>
          </w:p>
        </w:tc>
      </w:tr>
      <w:tr w:rsidR="00973BBF" w:rsidRPr="00CF22F1" w14:paraId="6818F0D7" w14:textId="77777777" w:rsidTr="007A4DA9">
        <w:trPr>
          <w:trHeight w:val="244"/>
        </w:trPr>
        <w:tc>
          <w:tcPr>
            <w:tcW w:w="0" w:type="auto"/>
          </w:tcPr>
          <w:p w14:paraId="4879A854" w14:textId="77777777" w:rsidR="00973BBF" w:rsidRPr="00CF22F1" w:rsidRDefault="00973BBF" w:rsidP="00FA522C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E3B67F1" w14:textId="77777777" w:rsidR="00973BBF" w:rsidRPr="00CF22F1" w:rsidRDefault="00973BBF" w:rsidP="00FA522C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80F890D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7x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709A558" w14:textId="77777777" w:rsidR="00973BBF" w:rsidRPr="00CF22F1" w:rsidRDefault="00973BBF" w:rsidP="00FA522C">
            <w:pPr>
              <w:spacing w:after="0"/>
            </w:pPr>
            <m:oMathPara>
              <m:oMath>
                <m:r>
                  <w:rPr>
                    <w:rFonts w:ascii="Cambria Math" w:hAnsi="Cambria Math"/>
                  </w:rPr>
                  <m:t>-2</m:t>
                </m:r>
              </m:oMath>
            </m:oMathPara>
          </w:p>
        </w:tc>
      </w:tr>
    </w:tbl>
    <w:p w14:paraId="1FDC5A13" w14:textId="77777777" w:rsidR="00973BBF" w:rsidRPr="00CF22F1" w:rsidRDefault="00973BBF" w:rsidP="00973BBF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28" w:type="dxa"/>
        </w:tblCellMar>
        <w:tblLook w:val="04A0" w:firstRow="1" w:lastRow="0" w:firstColumn="1" w:lastColumn="0" w:noHBand="0" w:noVBand="1"/>
      </w:tblPr>
      <w:tblGrid>
        <w:gridCol w:w="1339"/>
      </w:tblGrid>
      <w:tr w:rsidR="00973BBF" w:rsidRPr="00CF22F1" w14:paraId="18932EAE" w14:textId="77777777" w:rsidTr="00901EEE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637848F1" w14:textId="77777777" w:rsidR="00973BBF" w:rsidRPr="00CF22F1" w:rsidRDefault="00D03C7E" w:rsidP="006A6F27">
            <w:pPr>
              <w:spacing w:after="0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+3</m:t>
                </m:r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</w:tr>
      <w:tr w:rsidR="00973BBF" w:rsidRPr="00CF22F1" w14:paraId="7F3D6815" w14:textId="77777777" w:rsidTr="00901EEE">
        <w:tc>
          <w:tcPr>
            <w:tcW w:w="0" w:type="auto"/>
            <w:tcBorders>
              <w:top w:val="single" w:sz="4" w:space="0" w:color="auto"/>
            </w:tcBorders>
          </w:tcPr>
          <w:p w14:paraId="6172769E" w14:textId="77777777" w:rsidR="00973BBF" w:rsidRPr="00CF22F1" w:rsidRDefault="00973BBF" w:rsidP="006A6F27">
            <w:pPr>
              <w:spacing w:after="0"/>
            </w:pPr>
            <m:oMath>
              <m:r>
                <w:rPr>
                  <w:rFonts w:ascii="Cambria Math" w:hAnsi="Cambria Math"/>
                </w:rPr>
                <m:t>2x-3</m:t>
              </m:r>
            </m:oMath>
            <w:r w:rsidRPr="00CF22F1">
              <w:rPr>
                <w:rFonts w:eastAsiaTheme="minorEastAsia"/>
              </w:rPr>
              <w:t xml:space="preserve"> </w:t>
            </w:r>
          </w:p>
        </w:tc>
      </w:tr>
    </w:tbl>
    <w:p w14:paraId="71CEE1EA" w14:textId="77777777" w:rsidR="00973BBF" w:rsidRPr="00CF22F1" w:rsidRDefault="00973BBF" w:rsidP="00973BBF"/>
    <w:p w14:paraId="28BDCA9E" w14:textId="77777777" w:rsidR="00973BBF" w:rsidRPr="00CF22F1" w:rsidRDefault="00973BBF" w:rsidP="00973BBF">
      <w:pPr>
        <w:pStyle w:val="PargrafodaLista"/>
        <w:numPr>
          <w:ilvl w:val="0"/>
          <w:numId w:val="4"/>
        </w:numPr>
        <w:spacing w:after="0" w:line="192" w:lineRule="auto"/>
        <w:ind w:left="714" w:hanging="147"/>
        <w:rPr>
          <w:color w:val="FF0000" w:themeColor="accent1"/>
          <w:sz w:val="16"/>
          <w:szCs w:val="16"/>
        </w:rPr>
      </w:pPr>
      <w:r w:rsidRPr="00CF22F1">
        <w:rPr>
          <w:color w:val="FF0000" w:themeColor="accent1"/>
          <w:sz w:val="16"/>
          <w:szCs w:val="16"/>
        </w:rPr>
        <w:t>Dividir os termos de maior grau e adicionar o resultado ao quociente</w:t>
      </w:r>
    </w:p>
    <w:p w14:paraId="1412C593" w14:textId="77777777" w:rsidR="00973BBF" w:rsidRPr="00CF22F1" w:rsidRDefault="00973BBF" w:rsidP="00973BBF">
      <w:pPr>
        <w:pStyle w:val="PargrafodaLista"/>
        <w:numPr>
          <w:ilvl w:val="0"/>
          <w:numId w:val="4"/>
        </w:numPr>
        <w:spacing w:after="0" w:line="192" w:lineRule="auto"/>
        <w:ind w:left="714" w:hanging="147"/>
        <w:rPr>
          <w:color w:val="0000FF" w:themeColor="accent2"/>
          <w:sz w:val="16"/>
          <w:szCs w:val="16"/>
        </w:rPr>
      </w:pPr>
      <w:r w:rsidRPr="00CF22F1">
        <w:rPr>
          <w:color w:val="0000FF" w:themeColor="accent2"/>
          <w:sz w:val="16"/>
          <w:szCs w:val="16"/>
        </w:rPr>
        <w:t>Multiplicar o divisor pelo resultado da divisão e escrever o seu simétrico</w:t>
      </w:r>
    </w:p>
    <w:p w14:paraId="2F325864" w14:textId="77777777" w:rsidR="00973BBF" w:rsidRPr="00CF22F1" w:rsidRDefault="00973BBF" w:rsidP="00973BBF">
      <w:pPr>
        <w:pStyle w:val="PargrafodaLista"/>
        <w:numPr>
          <w:ilvl w:val="0"/>
          <w:numId w:val="4"/>
        </w:numPr>
        <w:spacing w:after="0" w:line="192" w:lineRule="auto"/>
        <w:ind w:left="714" w:hanging="147"/>
        <w:rPr>
          <w:color w:val="00B050" w:themeColor="accent3"/>
          <w:sz w:val="16"/>
          <w:szCs w:val="16"/>
        </w:rPr>
      </w:pPr>
      <w:r w:rsidRPr="00CF22F1">
        <w:rPr>
          <w:color w:val="00B050" w:themeColor="accent3"/>
          <w:sz w:val="16"/>
          <w:szCs w:val="16"/>
        </w:rPr>
        <w:t>Somar o dividendo com esse simétrico do produto</w:t>
      </w:r>
    </w:p>
    <w:p w14:paraId="3975D2D0" w14:textId="77777777" w:rsidR="00973BBF" w:rsidRPr="00CF22F1" w:rsidRDefault="00973BBF" w:rsidP="00973BBF">
      <w:pPr>
        <w:pStyle w:val="PargrafodaLista"/>
        <w:numPr>
          <w:ilvl w:val="0"/>
          <w:numId w:val="4"/>
        </w:numPr>
        <w:spacing w:after="0" w:line="192" w:lineRule="auto"/>
        <w:ind w:left="714" w:hanging="147"/>
        <w:rPr>
          <w:sz w:val="16"/>
          <w:szCs w:val="16"/>
        </w:rPr>
      </w:pPr>
      <w:r w:rsidRPr="00CF22F1">
        <w:rPr>
          <w:sz w:val="16"/>
          <w:szCs w:val="16"/>
        </w:rPr>
        <w:t>Repetir</w:t>
      </w:r>
    </w:p>
    <w:p w14:paraId="78255146" w14:textId="77777777" w:rsidR="00973BBF" w:rsidRPr="00CF22F1" w:rsidRDefault="00973BBF" w:rsidP="00973BBF"/>
    <w:p w14:paraId="0462AA84" w14:textId="77777777" w:rsidR="00973BBF" w:rsidRPr="00CF22F1" w:rsidRDefault="00973BBF" w:rsidP="00973BBF">
      <w:pPr>
        <w:pStyle w:val="Ttulo2"/>
      </w:pPr>
      <w:r w:rsidRPr="00CF22F1">
        <w:t>Regra de Ruffini</w:t>
      </w:r>
    </w:p>
    <w:p w14:paraId="58343975" w14:textId="77777777" w:rsidR="00973BBF" w:rsidRPr="00CF22F1" w:rsidRDefault="00D03C7E" w:rsidP="00973BBF">
      <w:pPr>
        <w:rPr>
          <w:rFonts w:eastAsiaTheme="minorEastAsia"/>
          <w:sz w:val="20"/>
          <w:szCs w:val="20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  <m:r>
                <w:rPr>
                  <w:rFonts w:ascii="Cambria Math" w:hAnsi="Cambria Math"/>
                  <w:sz w:val="20"/>
                  <w:szCs w:val="20"/>
                </w:rPr>
                <m:t>+5</m:t>
              </m:r>
            </m:e>
          </m:d>
          <m:r>
            <w:rPr>
              <w:rFonts w:ascii="Cambria Math" w:eastAsiaTheme="minorEastAsia" w:hAnsi="Cambria Math"/>
              <w:sz w:val="20"/>
              <w:szCs w:val="20"/>
            </w:rPr>
            <m:t>÷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x</m:t>
              </m:r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-</m:t>
              </m:r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3</m:t>
              </m:r>
            </m:e>
          </m:d>
        </m:oMath>
      </m:oMathPara>
    </w:p>
    <w:tbl>
      <w:tblPr>
        <w:tblStyle w:val="TabelacomGrelha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2"/>
        <w:gridCol w:w="464"/>
        <w:gridCol w:w="464"/>
        <w:gridCol w:w="464"/>
        <w:gridCol w:w="464"/>
      </w:tblGrid>
      <w:tr w:rsidR="00973BBF" w:rsidRPr="00CF22F1" w14:paraId="51B65F9E" w14:textId="77777777" w:rsidTr="006F6DCC">
        <w:trPr>
          <w:trHeight w:val="259"/>
        </w:trPr>
        <w:tc>
          <w:tcPr>
            <w:tcW w:w="322" w:type="dxa"/>
            <w:vAlign w:val="center"/>
          </w:tcPr>
          <w:p w14:paraId="668D1D7C" w14:textId="77777777" w:rsidR="00973BBF" w:rsidRPr="00CF22F1" w:rsidRDefault="00973BBF" w:rsidP="00B93DF3">
            <w:pPr>
              <w:spacing w:after="0"/>
              <w:rPr>
                <w:color w:val="7F7F7F" w:themeColor="text1" w:themeTint="80"/>
              </w:rPr>
            </w:pPr>
          </w:p>
        </w:tc>
        <w:tc>
          <w:tcPr>
            <w:tcW w:w="464" w:type="dxa"/>
            <w:vAlign w:val="center"/>
          </w:tcPr>
          <w:p w14:paraId="4EB11209" w14:textId="77777777" w:rsidR="00973BBF" w:rsidRPr="00CF22F1" w:rsidRDefault="00D03C7E" w:rsidP="000D4764">
            <w:pPr>
              <w:spacing w:after="0"/>
              <w:jc w:val="center"/>
              <w:rPr>
                <w:color w:val="7F7F7F" w:themeColor="text1" w:themeTint="80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7F7F7F" w:themeColor="text1" w:themeTint="8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7F7F7F" w:themeColor="text1" w:themeTint="8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7F7F7F" w:themeColor="text1" w:themeTint="80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464" w:type="dxa"/>
            <w:vAlign w:val="center"/>
          </w:tcPr>
          <w:p w14:paraId="7A0DC400" w14:textId="77777777" w:rsidR="00973BBF" w:rsidRPr="00CF22F1" w:rsidRDefault="00D03C7E" w:rsidP="000D4764">
            <w:pPr>
              <w:spacing w:after="0"/>
              <w:jc w:val="center"/>
              <w:rPr>
                <w:color w:val="7F7F7F" w:themeColor="text1" w:themeTint="80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7F7F7F" w:themeColor="text1" w:themeTint="8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7F7F7F" w:themeColor="text1" w:themeTint="8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7F7F7F" w:themeColor="text1" w:themeTint="8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64" w:type="dxa"/>
            <w:vAlign w:val="center"/>
          </w:tcPr>
          <w:p w14:paraId="7D2520F1" w14:textId="77777777" w:rsidR="00973BBF" w:rsidRPr="00CF22F1" w:rsidRDefault="00973BBF" w:rsidP="000D4764">
            <w:pPr>
              <w:spacing w:after="0"/>
              <w:jc w:val="center"/>
              <w:rPr>
                <w:rFonts w:eastAsia="Calibri" w:cs="Times New Roman"/>
                <w:color w:val="7F7F7F" w:themeColor="text1" w:themeTint="8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7F7F7F" w:themeColor="text1" w:themeTint="80"/>
                  </w:rPr>
                  <m:t>x</m:t>
                </m:r>
              </m:oMath>
            </m:oMathPara>
          </w:p>
        </w:tc>
        <w:tc>
          <w:tcPr>
            <w:tcW w:w="464" w:type="dxa"/>
            <w:vAlign w:val="center"/>
          </w:tcPr>
          <w:p w14:paraId="146DC1F4" w14:textId="77777777" w:rsidR="00973BBF" w:rsidRPr="00CF22F1" w:rsidRDefault="00973BBF" w:rsidP="000D4764">
            <w:pPr>
              <w:spacing w:after="0"/>
              <w:jc w:val="center"/>
              <w:rPr>
                <w:color w:val="7F7F7F" w:themeColor="text1" w:themeTint="8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7F7F7F" w:themeColor="text1" w:themeTint="80"/>
                  </w:rPr>
                  <m:t>1</m:t>
                </m:r>
              </m:oMath>
            </m:oMathPara>
          </w:p>
        </w:tc>
      </w:tr>
      <w:tr w:rsidR="00973BBF" w:rsidRPr="00CF22F1" w14:paraId="1481E117" w14:textId="77777777" w:rsidTr="006F6DCC">
        <w:trPr>
          <w:trHeight w:val="259"/>
        </w:trPr>
        <w:tc>
          <w:tcPr>
            <w:tcW w:w="322" w:type="dxa"/>
            <w:tcBorders>
              <w:right w:val="single" w:sz="4" w:space="0" w:color="auto"/>
            </w:tcBorders>
            <w:vAlign w:val="center"/>
          </w:tcPr>
          <w:p w14:paraId="5C7F1028" w14:textId="77777777" w:rsidR="00973BBF" w:rsidRPr="00CF22F1" w:rsidRDefault="00973BBF" w:rsidP="00B93DF3">
            <w:pPr>
              <w:spacing w:after="0"/>
            </w:pPr>
          </w:p>
        </w:tc>
        <w:tc>
          <w:tcPr>
            <w:tcW w:w="464" w:type="dxa"/>
            <w:tcBorders>
              <w:left w:val="single" w:sz="4" w:space="0" w:color="auto"/>
            </w:tcBorders>
            <w:vAlign w:val="center"/>
          </w:tcPr>
          <w:p w14:paraId="119BAD9E" w14:textId="77777777" w:rsidR="00973BBF" w:rsidRPr="00CF22F1" w:rsidRDefault="00973BBF" w:rsidP="000D4764">
            <w:pPr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64" w:type="dxa"/>
            <w:vAlign w:val="center"/>
          </w:tcPr>
          <w:p w14:paraId="1C604D22" w14:textId="77777777" w:rsidR="00973BBF" w:rsidRPr="00CF22F1" w:rsidRDefault="00973BBF" w:rsidP="000D4764">
            <w:pPr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464" w:type="dxa"/>
            <w:vAlign w:val="center"/>
          </w:tcPr>
          <w:p w14:paraId="357BD6D0" w14:textId="77777777" w:rsidR="00973BBF" w:rsidRPr="00CF22F1" w:rsidRDefault="00973BBF" w:rsidP="000D4764">
            <w:pPr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-2</m:t>
                </m:r>
              </m:oMath>
            </m:oMathPara>
          </w:p>
        </w:tc>
        <w:tc>
          <w:tcPr>
            <w:tcW w:w="464" w:type="dxa"/>
            <w:vAlign w:val="center"/>
          </w:tcPr>
          <w:p w14:paraId="6AECABA6" w14:textId="77777777" w:rsidR="00973BBF" w:rsidRPr="00CF22F1" w:rsidRDefault="00973BBF" w:rsidP="000D4764">
            <w:pPr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</w:tc>
      </w:tr>
      <w:tr w:rsidR="00973BBF" w:rsidRPr="00CF22F1" w14:paraId="38262023" w14:textId="77777777" w:rsidTr="006F6DCC">
        <w:trPr>
          <w:trHeight w:val="267"/>
        </w:trPr>
        <w:tc>
          <w:tcPr>
            <w:tcW w:w="3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A4E47B" w14:textId="77777777" w:rsidR="00973BBF" w:rsidRPr="00CF22F1" w:rsidRDefault="00973BBF" w:rsidP="00B93DF3">
            <w:pPr>
              <w:spacing w:after="0"/>
              <w:jc w:val="right"/>
            </w:pPr>
            <w:r w:rsidRPr="00CF22F1">
              <w:rPr>
                <w:color w:val="FF0000"/>
              </w:rPr>
              <w:t>3</w:t>
            </w: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DE1435" w14:textId="77777777" w:rsidR="00973BBF" w:rsidRPr="00CF22F1" w:rsidRDefault="00973BBF" w:rsidP="000D4764">
            <w:pPr>
              <w:spacing w:after="0"/>
              <w:jc w:val="center"/>
            </w:pPr>
          </w:p>
        </w:tc>
        <w:tc>
          <w:tcPr>
            <w:tcW w:w="464" w:type="dxa"/>
            <w:tcBorders>
              <w:bottom w:val="single" w:sz="4" w:space="0" w:color="auto"/>
            </w:tcBorders>
            <w:vAlign w:val="center"/>
          </w:tcPr>
          <w:p w14:paraId="2FBA00B5" w14:textId="77777777" w:rsidR="00973BBF" w:rsidRPr="00CF22F1" w:rsidRDefault="00973BBF" w:rsidP="000D4764">
            <w:pPr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64" w:type="dxa"/>
            <w:tcBorders>
              <w:bottom w:val="single" w:sz="4" w:space="0" w:color="auto"/>
            </w:tcBorders>
            <w:vAlign w:val="center"/>
          </w:tcPr>
          <w:p w14:paraId="0DB9F639" w14:textId="77777777" w:rsidR="00973BBF" w:rsidRPr="00CF22F1" w:rsidRDefault="00973BBF" w:rsidP="000D4764">
            <w:pPr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464" w:type="dxa"/>
            <w:tcBorders>
              <w:bottom w:val="single" w:sz="4" w:space="0" w:color="auto"/>
            </w:tcBorders>
            <w:vAlign w:val="center"/>
          </w:tcPr>
          <w:p w14:paraId="3227B3B6" w14:textId="77777777" w:rsidR="00973BBF" w:rsidRPr="00CF22F1" w:rsidRDefault="00973BBF" w:rsidP="000D4764">
            <w:pPr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21</m:t>
                </m:r>
              </m:oMath>
            </m:oMathPara>
          </w:p>
        </w:tc>
      </w:tr>
      <w:tr w:rsidR="00973BBF" w:rsidRPr="00CF22F1" w14:paraId="601C981D" w14:textId="77777777" w:rsidTr="006F6DCC">
        <w:trPr>
          <w:trHeight w:val="259"/>
        </w:trPr>
        <w:tc>
          <w:tcPr>
            <w:tcW w:w="32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ABC272" w14:textId="77777777" w:rsidR="00973BBF" w:rsidRPr="00CF22F1" w:rsidRDefault="00973BBF" w:rsidP="00B93DF3">
            <w:pPr>
              <w:spacing w:after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4F6030" w14:textId="77777777" w:rsidR="00973BBF" w:rsidRPr="00CF22F1" w:rsidRDefault="00973BBF" w:rsidP="000D4764">
            <w:pPr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64" w:type="dxa"/>
            <w:tcBorders>
              <w:top w:val="single" w:sz="4" w:space="0" w:color="auto"/>
            </w:tcBorders>
            <w:vAlign w:val="center"/>
          </w:tcPr>
          <w:p w14:paraId="2929E3EF" w14:textId="77777777" w:rsidR="00973BBF" w:rsidRPr="00CF22F1" w:rsidRDefault="00973BBF" w:rsidP="000D4764">
            <w:pPr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4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1A2123" w14:textId="77777777" w:rsidR="00973BBF" w:rsidRPr="00CF22F1" w:rsidRDefault="00973BBF" w:rsidP="000D4764">
            <w:pPr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62956" w14:textId="77777777" w:rsidR="00973BBF" w:rsidRPr="00CF22F1" w:rsidRDefault="00973BBF" w:rsidP="000D4764">
            <w:pPr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26</m:t>
                </m:r>
              </m:oMath>
            </m:oMathPara>
          </w:p>
        </w:tc>
      </w:tr>
    </w:tbl>
    <w:p w14:paraId="44048280" w14:textId="77777777" w:rsidR="00973BBF" w:rsidRPr="00CF22F1" w:rsidRDefault="00973BBF" w:rsidP="00973BBF">
      <w:pPr>
        <w:rPr>
          <w:rFonts w:eastAsiaTheme="minorEastAsia"/>
          <w:sz w:val="20"/>
          <w:szCs w:val="20"/>
        </w:rPr>
      </w:pPr>
    </w:p>
    <w:p w14:paraId="7C0F4CE7" w14:textId="77777777" w:rsidR="00973BBF" w:rsidRPr="00CF22F1" w:rsidRDefault="00973BBF" w:rsidP="00973BBF">
      <w:pPr>
        <w:spacing w:after="0"/>
        <w:rPr>
          <w:rFonts w:eastAsiaTheme="minorEastAsia"/>
          <w:sz w:val="20"/>
          <w:szCs w:val="20"/>
        </w:rPr>
      </w:pPr>
      <m:oMathPara>
        <m:oMath>
          <m:r>
            <w:rPr>
              <w:rFonts w:ascii="Cambria Math" w:eastAsiaTheme="minorEastAsia" w:hAnsi="Cambria Math"/>
              <w:sz w:val="20"/>
              <w:szCs w:val="20"/>
            </w:rPr>
            <m:t>D=d×q+r⇔</m:t>
          </m:r>
          <m:r>
            <m:rPr>
              <m:sty m:val="p"/>
            </m:rPr>
            <w:rPr>
              <w:rFonts w:ascii="Cambria Math" w:eastAsiaTheme="minorEastAsia" w:hAnsi="Cambria Math"/>
              <w:sz w:val="20"/>
              <w:szCs w:val="20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-2x+5=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x-3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+3x+7</m:t>
              </m:r>
            </m:e>
          </m:d>
          <m:r>
            <w:rPr>
              <w:rFonts w:ascii="Cambria Math" w:hAnsi="Cambria Math"/>
              <w:sz w:val="20"/>
              <w:szCs w:val="20"/>
            </w:rPr>
            <m:t>+26</m:t>
          </m:r>
        </m:oMath>
      </m:oMathPara>
    </w:p>
    <w:p w14:paraId="7206230A" w14:textId="77777777" w:rsidR="00973BBF" w:rsidRPr="00CF22F1" w:rsidRDefault="00973BBF" w:rsidP="00973BBF">
      <w:pPr>
        <w:rPr>
          <w:rFonts w:eastAsiaTheme="minorEastAsia"/>
          <w:color w:val="FF0000"/>
          <w:sz w:val="16"/>
          <w:szCs w:val="16"/>
        </w:rPr>
      </w:pPr>
      <m:oMath>
        <m:r>
          <w:rPr>
            <w:rFonts w:ascii="Cambria Math" w:eastAsiaTheme="minorEastAsia" w:hAnsi="Cambria Math"/>
            <w:color w:val="FF0000" w:themeColor="accent1"/>
            <w:sz w:val="16"/>
            <w:szCs w:val="16"/>
          </w:rPr>
          <m:t>×3</m:t>
        </m:r>
      </m:oMath>
      <w:r w:rsidRPr="00CF22F1">
        <w:rPr>
          <w:rFonts w:eastAsiaTheme="minorEastAsia"/>
          <w:color w:val="FF0000"/>
          <w:sz w:val="16"/>
          <w:szCs w:val="16"/>
        </w:rPr>
        <w:t xml:space="preserve"> </w:t>
      </w:r>
      <m:oMath>
        <m:r>
          <w:rPr>
            <w:rFonts w:ascii="Cambria Math" w:eastAsiaTheme="minorEastAsia" w:hAnsi="Cambria Math"/>
            <w:color w:val="0000FF" w:themeColor="accent2"/>
            <w:sz w:val="16"/>
            <w:szCs w:val="16"/>
          </w:rPr>
          <m:t>+</m:t>
        </m:r>
      </m:oMath>
    </w:p>
    <w:p w14:paraId="707B30D7" w14:textId="77777777" w:rsidR="00973BBF" w:rsidRPr="00CF22F1" w:rsidRDefault="00973BBF" w:rsidP="00973BBF">
      <w:pPr>
        <w:pStyle w:val="PargrafodaLista"/>
        <w:numPr>
          <w:ilvl w:val="0"/>
          <w:numId w:val="7"/>
        </w:numPr>
        <w:spacing w:after="0" w:line="192" w:lineRule="auto"/>
        <w:ind w:hanging="294"/>
        <w:rPr>
          <w:color w:val="FF0000"/>
          <w:sz w:val="18"/>
          <w:szCs w:val="18"/>
        </w:rPr>
      </w:pPr>
      <w:r w:rsidRPr="00CF22F1">
        <w:rPr>
          <w:color w:val="FF0000"/>
          <w:sz w:val="18"/>
          <w:szCs w:val="18"/>
        </w:rPr>
        <w:t>Somar os números da coluna e pôr o resultado em baixo</w:t>
      </w:r>
    </w:p>
    <w:p w14:paraId="410D8BD6" w14:textId="77777777" w:rsidR="00973BBF" w:rsidRPr="00CF22F1" w:rsidRDefault="00973BBF" w:rsidP="00973BBF">
      <w:pPr>
        <w:pStyle w:val="PargrafodaLista"/>
        <w:numPr>
          <w:ilvl w:val="0"/>
          <w:numId w:val="7"/>
        </w:numPr>
        <w:spacing w:after="0" w:line="192" w:lineRule="auto"/>
        <w:ind w:hanging="294"/>
        <w:rPr>
          <w:color w:val="0000FF"/>
          <w:sz w:val="18"/>
          <w:szCs w:val="18"/>
        </w:rPr>
      </w:pPr>
      <w:r w:rsidRPr="00CF22F1">
        <w:rPr>
          <w:color w:val="0000FF"/>
          <w:sz w:val="18"/>
          <w:szCs w:val="18"/>
        </w:rPr>
        <w:t>Multiplicar o número em baixo pelo número à esquerda</w:t>
      </w:r>
    </w:p>
    <w:p w14:paraId="3FBA6197" w14:textId="77777777" w:rsidR="00973BBF" w:rsidRPr="00CF22F1" w:rsidRDefault="00973BBF" w:rsidP="00973BBF">
      <w:pPr>
        <w:pStyle w:val="PargrafodaLista"/>
        <w:numPr>
          <w:ilvl w:val="0"/>
          <w:numId w:val="7"/>
        </w:numPr>
        <w:spacing w:after="0" w:line="192" w:lineRule="auto"/>
        <w:ind w:hanging="294"/>
        <w:rPr>
          <w:sz w:val="18"/>
          <w:szCs w:val="18"/>
        </w:rPr>
      </w:pPr>
      <w:r w:rsidRPr="00CF22F1">
        <w:rPr>
          <w:sz w:val="18"/>
          <w:szCs w:val="18"/>
        </w:rPr>
        <w:t>Repetir</w:t>
      </w:r>
    </w:p>
    <w:p w14:paraId="0628E0BC" w14:textId="45B2BE52" w:rsidR="00BA7C63" w:rsidRPr="00CF22F1" w:rsidRDefault="00BA7C63" w:rsidP="00BA7C63">
      <w:pPr>
        <w:pStyle w:val="Ttulo1"/>
      </w:pPr>
      <w:r w:rsidRPr="00CF22F1">
        <w:t>Funções</w:t>
      </w:r>
    </w:p>
    <w:p w14:paraId="52798570" w14:textId="77777777" w:rsidR="003C3DE2" w:rsidRPr="00CF22F1" w:rsidRDefault="003C3DE2" w:rsidP="003C3DE2">
      <w:pPr>
        <w:pStyle w:val="Ttulo2"/>
      </w:pPr>
      <w:r w:rsidRPr="00CF22F1">
        <w:t>Continuidade de uma função</w:t>
      </w:r>
    </w:p>
    <w:p w14:paraId="1B00E8BD" w14:textId="77777777" w:rsidR="003C3DE2" w:rsidRPr="00CF22F1" w:rsidRDefault="003C3DE2" w:rsidP="003C3DE2">
      <w:r w:rsidRPr="00CF22F1">
        <w:t xml:space="preserve">Uma função </w:t>
      </w:r>
      <m:oMath>
        <m:r>
          <w:rPr>
            <w:rFonts w:ascii="Cambria Math" w:hAnsi="Cambria Math"/>
          </w:rPr>
          <m:t>f</m:t>
        </m:r>
      </m:oMath>
      <w:r w:rsidRPr="00CF22F1">
        <w:rPr>
          <w:rFonts w:eastAsiaTheme="minorEastAsia"/>
        </w:rPr>
        <w:t xml:space="preserve"> </w:t>
      </w:r>
      <w:r w:rsidRPr="00CF22F1">
        <w:t xml:space="preserve">é </w:t>
      </w:r>
      <w:r w:rsidRPr="00CF22F1">
        <w:rPr>
          <w:b/>
          <w:bCs/>
        </w:rPr>
        <w:t>contínua num ponto</w:t>
      </w:r>
      <w:r w:rsidRPr="00CF22F1">
        <w:t xml:space="preserve"> </w:t>
      </w:r>
      <m:oMath>
        <m:r>
          <w:rPr>
            <w:rFonts w:ascii="Cambria Math" w:hAnsi="Cambria Math"/>
          </w:rPr>
          <m:t>a</m:t>
        </m:r>
      </m:oMath>
      <w:r w:rsidRPr="00CF22F1">
        <w:rPr>
          <w:rFonts w:eastAsiaTheme="minorEastAsia"/>
        </w:rPr>
        <w:t xml:space="preserve"> se e só se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x→a</m:t>
                </m:r>
              </m:lim>
            </m:limLow>
          </m:fName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d>
          </m:e>
        </m:func>
      </m:oMath>
      <w:r w:rsidRPr="00CF22F1">
        <w:rPr>
          <w:rFonts w:eastAsiaTheme="minorEastAsia"/>
        </w:rPr>
        <w:t xml:space="preserve"> existir. Uma função é </w:t>
      </w:r>
      <w:r w:rsidRPr="00CF22F1">
        <w:rPr>
          <w:rFonts w:eastAsiaTheme="minorEastAsia"/>
          <w:b/>
          <w:bCs/>
        </w:rPr>
        <w:t>contínua num subconjunto do seu domínio</w:t>
      </w:r>
      <w:r w:rsidRPr="00CF22F1">
        <w:rPr>
          <w:rFonts w:eastAsiaTheme="minorEastAsia"/>
        </w:rPr>
        <w:t xml:space="preserve"> se e só se for contínua em todos os pontos desse conjunto. Uma função é </w:t>
      </w:r>
      <w:r w:rsidRPr="00CF22F1">
        <w:rPr>
          <w:rFonts w:eastAsiaTheme="minorEastAsia"/>
          <w:b/>
          <w:bCs/>
        </w:rPr>
        <w:t>contínua</w:t>
      </w:r>
      <w:r w:rsidRPr="00CF22F1">
        <w:rPr>
          <w:rFonts w:eastAsiaTheme="minorEastAsia"/>
        </w:rPr>
        <w:t xml:space="preserve"> se e só se for contínua em todos os pontos do seu domínio.</w:t>
      </w:r>
    </w:p>
    <w:p w14:paraId="2473778F" w14:textId="77777777" w:rsidR="00E75D9E" w:rsidRPr="00CF22F1" w:rsidRDefault="00E75D9E" w:rsidP="00E75D9E">
      <w:pPr>
        <w:pStyle w:val="Ttulo2"/>
      </w:pPr>
      <w:r w:rsidRPr="00CF22F1">
        <w:t>Teorema de Bolzano-Cauchy</w:t>
      </w:r>
    </w:p>
    <w:p w14:paraId="7CBE7632" w14:textId="77777777" w:rsidR="00E75D9E" w:rsidRPr="00CF22F1" w:rsidRDefault="00E75D9E" w:rsidP="00E75D9E">
      <w:r w:rsidRPr="00CF22F1">
        <w:t xml:space="preserve">Se uma função </w:t>
      </w:r>
      <m:oMath>
        <m:r>
          <w:rPr>
            <w:rFonts w:ascii="Cambria Math" w:hAnsi="Cambria Math"/>
          </w:rPr>
          <m:t>f</m:t>
        </m:r>
        <m:r>
          <m:rPr>
            <m:scr m:val="double-struck"/>
          </m:rPr>
          <w:rPr>
            <w:rFonts w:ascii="Cambria Math" w:hAnsi="Cambria Math"/>
          </w:rPr>
          <m:t>:R→R</m:t>
        </m:r>
      </m:oMath>
      <w:r w:rsidRPr="00CF22F1">
        <w:t xml:space="preserve"> é contínua no intervalo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a,b</m:t>
            </m:r>
          </m:e>
        </m:d>
      </m:oMath>
      <w:r w:rsidRPr="00CF22F1">
        <w:t xml:space="preserve">, para qualquer </w:t>
      </w:r>
      <m:oMath>
        <m:r>
          <w:rPr>
            <w:rFonts w:ascii="Cambria Math" w:hAnsi="Cambria Math"/>
            <w:color w:val="00B050"/>
          </w:rPr>
          <m:t>k∈</m:t>
        </m:r>
        <m:d>
          <m:dPr>
            <m:begChr m:val="]"/>
            <m:endChr m:val="["/>
            <m:ctrlPr>
              <w:rPr>
                <w:rFonts w:ascii="Cambria Math" w:hAnsi="Cambria Math"/>
                <w:i/>
                <w:color w:val="00B050"/>
              </w:rPr>
            </m:ctrlPr>
          </m:dPr>
          <m:e>
            <m:r>
              <w:rPr>
                <w:rFonts w:ascii="Cambria Math" w:hAnsi="Cambria Math"/>
                <w:color w:val="00B050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color w:val="00B050"/>
                  </w:rPr>
                </m:ctrlPr>
              </m:dPr>
              <m:e>
                <m:r>
                  <w:rPr>
                    <w:rFonts w:ascii="Cambria Math" w:hAnsi="Cambria Math"/>
                    <w:color w:val="00B050"/>
                  </w:rPr>
                  <m:t>a</m:t>
                </m:r>
              </m:e>
            </m:d>
            <m:r>
              <w:rPr>
                <w:rFonts w:ascii="Cambria Math" w:hAnsi="Cambria Math"/>
                <w:color w:val="00B050"/>
              </w:rPr>
              <m:t>,f</m:t>
            </m:r>
            <m:d>
              <m:dPr>
                <m:ctrlPr>
                  <w:rPr>
                    <w:rFonts w:ascii="Cambria Math" w:hAnsi="Cambria Math"/>
                    <w:i/>
                    <w:color w:val="00B050"/>
                  </w:rPr>
                </m:ctrlPr>
              </m:dPr>
              <m:e>
                <m:r>
                  <w:rPr>
                    <w:rFonts w:ascii="Cambria Math" w:hAnsi="Cambria Math"/>
                    <w:color w:val="00B050"/>
                  </w:rPr>
                  <m:t>b</m:t>
                </m:r>
              </m:e>
            </m:d>
          </m:e>
        </m:d>
      </m:oMath>
      <w:r w:rsidRPr="00CF22F1">
        <w:t xml:space="preserve"> existe pelo menos um número </w:t>
      </w:r>
      <m:oMath>
        <m:r>
          <w:rPr>
            <w:rFonts w:ascii="Cambria Math" w:hAnsi="Cambria Math"/>
            <w:color w:val="FF0000"/>
          </w:rPr>
          <m:t>c∈</m:t>
        </m:r>
        <m:d>
          <m:dPr>
            <m:begChr m:val="]"/>
            <m:endChr m:val="[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a,b</m:t>
            </m:r>
          </m:e>
        </m:d>
      </m:oMath>
      <w:r w:rsidRPr="00CF22F1">
        <w:t xml:space="preserve"> tal que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  <m:r>
          <w:rPr>
            <w:rFonts w:ascii="Cambria Math" w:hAnsi="Cambria Math"/>
          </w:rPr>
          <m:t>=k</m:t>
        </m:r>
      </m:oMath>
      <w:r w:rsidRPr="00CF22F1">
        <w:t>.</w:t>
      </w:r>
    </w:p>
    <w:p w14:paraId="31C966C8" w14:textId="77777777" w:rsidR="00E75D9E" w:rsidRPr="00CF22F1" w:rsidRDefault="00E75D9E" w:rsidP="00E75D9E">
      <w:r w:rsidRPr="00CF22F1">
        <w:t xml:space="preserve">Isso implica que se </w:t>
      </w:r>
      <m:oMath>
        <m:r>
          <w:rPr>
            <w:rFonts w:ascii="Cambria Math" w:hAnsi="Cambria Math"/>
            <w:color w:val="00B050"/>
          </w:rPr>
          <m:t>f</m:t>
        </m:r>
        <m:d>
          <m:dPr>
            <m:ctrlPr>
              <w:rPr>
                <w:rFonts w:ascii="Cambria Math" w:hAnsi="Cambria Math"/>
                <w:i/>
                <w:color w:val="00B050"/>
              </w:rPr>
            </m:ctrlPr>
          </m:dPr>
          <m:e>
            <m:r>
              <w:rPr>
                <w:rFonts w:ascii="Cambria Math" w:hAnsi="Cambria Math"/>
                <w:color w:val="00B050"/>
              </w:rPr>
              <m:t>a</m:t>
            </m:r>
          </m:e>
        </m:d>
        <m:r>
          <w:rPr>
            <w:rFonts w:ascii="Cambria Math" w:hAnsi="Cambria Math"/>
          </w:rPr>
          <m:t>×</m:t>
        </m:r>
        <m:r>
          <w:rPr>
            <w:rFonts w:ascii="Cambria Math" w:hAnsi="Cambria Math"/>
            <w:color w:val="00B050"/>
          </w:rPr>
          <m:t>f</m:t>
        </m:r>
        <m:d>
          <m:dPr>
            <m:ctrlPr>
              <w:rPr>
                <w:rFonts w:ascii="Cambria Math" w:hAnsi="Cambria Math"/>
                <w:i/>
                <w:color w:val="00B050"/>
              </w:rPr>
            </m:ctrlPr>
          </m:dPr>
          <m:e>
            <m:r>
              <w:rPr>
                <w:rFonts w:ascii="Cambria Math" w:hAnsi="Cambria Math"/>
                <w:color w:val="00B050"/>
              </w:rPr>
              <m:t>b</m:t>
            </m:r>
          </m:e>
        </m:d>
        <m:r>
          <w:rPr>
            <w:rFonts w:ascii="Cambria Math" w:hAnsi="Cambria Math"/>
          </w:rPr>
          <m:t>&lt;0</m:t>
        </m:r>
      </m:oMath>
      <w:r w:rsidRPr="00CF22F1">
        <w:rPr>
          <w:rFonts w:eastAsiaTheme="minorEastAsia"/>
        </w:rPr>
        <w:t xml:space="preserve">, existe pelo menos um número </w:t>
      </w:r>
      <m:oMath>
        <m:r>
          <w:rPr>
            <w:rFonts w:ascii="Cambria Math" w:hAnsi="Cambria Math"/>
            <w:color w:val="FF0000"/>
          </w:rPr>
          <m:t>c∈</m:t>
        </m:r>
        <m:d>
          <m:dPr>
            <m:begChr m:val="]"/>
            <m:endChr m:val="[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a,b</m:t>
            </m:r>
          </m:e>
        </m:d>
      </m:oMath>
      <w:r w:rsidRPr="00CF22F1">
        <w:rPr>
          <w:rFonts w:eastAsiaTheme="minorEastAsia"/>
        </w:rPr>
        <w:t xml:space="preserve"> tal que </w:t>
      </w:r>
      <m:oMath>
        <m:r>
          <w:rPr>
            <w:rFonts w:ascii="Cambria Math" w:hAnsi="Cambria Math"/>
            <w:color w:val="00B050"/>
          </w:rPr>
          <m:t>f</m:t>
        </m:r>
        <m:d>
          <m:dPr>
            <m:ctrlPr>
              <w:rPr>
                <w:rFonts w:ascii="Cambria Math" w:hAnsi="Cambria Math"/>
                <w:i/>
                <w:color w:val="00B050"/>
              </w:rPr>
            </m:ctrlPr>
          </m:dPr>
          <m:e>
            <m:r>
              <w:rPr>
                <w:rFonts w:ascii="Cambria Math" w:hAnsi="Cambria Math"/>
                <w:color w:val="00B050"/>
              </w:rPr>
              <m:t>c</m:t>
            </m:r>
          </m:e>
        </m:d>
        <m:r>
          <w:rPr>
            <w:rFonts w:ascii="Cambria Math" w:hAnsi="Cambria Math"/>
            <w:color w:val="00B050"/>
          </w:rPr>
          <m:t>=0</m:t>
        </m:r>
      </m:oMath>
      <w:r w:rsidRPr="00CF22F1">
        <w:rPr>
          <w:rFonts w:eastAsiaTheme="minorEastAsia"/>
        </w:rPr>
        <w:t>.</w:t>
      </w:r>
    </w:p>
    <w:p w14:paraId="1678E1FF" w14:textId="77777777" w:rsidR="00E75D9E" w:rsidRPr="00CF22F1" w:rsidRDefault="00E75D9E" w:rsidP="00E75D9E">
      <w:pPr>
        <w:rPr>
          <w:sz w:val="20"/>
          <w:szCs w:val="20"/>
        </w:rPr>
      </w:pPr>
      <m:oMathPara>
        <m:oMath>
          <m:r>
            <w:rPr>
              <w:rFonts w:ascii="Cambria Math" w:hAnsi="Cambria Math"/>
              <w:color w:val="FF0000"/>
              <w:sz w:val="20"/>
              <w:szCs w:val="20"/>
            </w:rPr>
            <m:t>a b</m:t>
          </m:r>
          <m:r>
            <w:rPr>
              <w:rFonts w:ascii="Cambria Math" w:hAnsi="Cambria Math"/>
              <w:sz w:val="20"/>
              <w:szCs w:val="20"/>
            </w:rPr>
            <m:t xml:space="preserve"> </m:t>
          </m:r>
          <m:r>
            <w:rPr>
              <w:rFonts w:ascii="Cambria Math" w:hAnsi="Cambria Math"/>
              <w:color w:val="00B050"/>
              <w:sz w:val="20"/>
              <w:szCs w:val="20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00B05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color w:val="00B050"/>
                  <w:sz w:val="20"/>
                  <w:szCs w:val="20"/>
                </w:rPr>
                <m:t>a</m:t>
              </m:r>
            </m:e>
          </m:d>
          <m:r>
            <w:rPr>
              <w:rFonts w:ascii="Cambria Math" w:hAnsi="Cambria Math"/>
              <w:color w:val="00B050"/>
              <w:sz w:val="20"/>
              <w:szCs w:val="20"/>
            </w:rPr>
            <m:t xml:space="preserve"> f</m:t>
          </m:r>
          <m:d>
            <m:dPr>
              <m:ctrlPr>
                <w:rPr>
                  <w:rFonts w:ascii="Cambria Math" w:hAnsi="Cambria Math"/>
                  <w:i/>
                  <w:color w:val="00B05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color w:val="00B050"/>
                  <w:sz w:val="20"/>
                  <w:szCs w:val="20"/>
                </w:rPr>
                <m:t>b</m:t>
              </m:r>
            </m:e>
          </m:d>
        </m:oMath>
      </m:oMathPara>
    </w:p>
    <w:p w14:paraId="3682B739" w14:textId="77777777" w:rsidR="00E75D9E" w:rsidRPr="00CF22F1" w:rsidRDefault="00E75D9E" w:rsidP="00E75D9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r>
            <m:rPr>
              <m:sty m:val="p"/>
            </m:rPr>
            <w:rPr>
              <w:rFonts w:ascii="Cambria Math" w:hAnsi="Cambria Math"/>
            </w:rPr>
            <m:t xml:space="preserve"> é contínua em 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a,b</m:t>
              </m:r>
            </m:e>
          </m:d>
          <m:r>
            <w:rPr>
              <w:rFonts w:ascii="Cambria Math" w:hAnsi="Cambria Math"/>
            </w:rPr>
            <m:t>⇒∀k∈</m:t>
          </m:r>
          <m:d>
            <m:dPr>
              <m:begChr m:val="]"/>
              <m:endChr m:val="[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d>
              <m:r>
                <w:rPr>
                  <w:rFonts w:ascii="Cambria Math" w:hAnsi="Cambria Math"/>
                </w:rPr>
                <m:t>,f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e>
          </m:d>
          <m:r>
            <w:rPr>
              <w:rFonts w:ascii="Cambria Math" w:hAnsi="Cambria Math"/>
            </w:rPr>
            <m:t xml:space="preserve">: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∃c∈</m:t>
              </m:r>
              <m:d>
                <m:dPr>
                  <m:begChr m:val="]"/>
                  <m:endChr m:val="[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a,b</m:t>
                  </m:r>
                </m:e>
              </m:d>
              <m:r>
                <w:rPr>
                  <w:rFonts w:ascii="Cambria Math" w:hAnsi="Cambria Math"/>
                </w:rPr>
                <m:t>:f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d>
              <m:r>
                <w:rPr>
                  <w:rFonts w:ascii="Cambria Math" w:hAnsi="Cambria Math"/>
                </w:rPr>
                <m:t>=k</m:t>
              </m:r>
            </m:e>
          </m:d>
        </m:oMath>
      </m:oMathPara>
    </w:p>
    <w:p w14:paraId="039F9428" w14:textId="77777777" w:rsidR="00E75D9E" w:rsidRPr="00CF22F1" w:rsidRDefault="00E75D9E" w:rsidP="00E75D9E">
      <w:pPr>
        <w:pStyle w:val="Ttulo2"/>
      </w:pPr>
      <w:r w:rsidRPr="00CF22F1">
        <w:t>Máximos e mínimos relativos</w:t>
      </w:r>
    </w:p>
    <w:p w14:paraId="1C037137" w14:textId="77777777" w:rsidR="00E75D9E" w:rsidRPr="00CF22F1" w:rsidRDefault="00E75D9E" w:rsidP="00E75D9E">
      <m:oMathPara>
        <m:oMath>
          <m:r>
            <w:rPr>
              <w:rFonts w:ascii="Cambria Math" w:hAnsi="Cambria Math"/>
            </w:rPr>
            <m:t>a b</m:t>
          </m:r>
        </m:oMath>
      </m:oMathPara>
    </w:p>
    <w:p w14:paraId="4B1B04AD" w14:textId="77777777" w:rsidR="00E75D9E" w:rsidRPr="00CF22F1" w:rsidRDefault="00D03C7E" w:rsidP="00E75D9E">
      <w:pPr>
        <w:jc w:val="left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f</m:t>
            </m:r>
          </m:e>
          <m:sup>
            <m:r>
              <w:rPr>
                <w:rFonts w:ascii="Cambria Math" w:hAnsi="Cambria Math"/>
                <w:color w:val="FF0000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w:rPr>
            <w:rFonts w:ascii="Cambria Math" w:eastAsiaTheme="minorEastAsia" w:hAnsi="Cambria Math"/>
          </w:rPr>
          <m:t>=0</m:t>
        </m:r>
      </m:oMath>
      <w:r w:rsidR="00E75D9E" w:rsidRPr="00CF22F1">
        <w:rPr>
          <w:rFonts w:eastAsiaTheme="minorEastAsia"/>
        </w:rPr>
        <w:t xml:space="preserve"> (</w:t>
      </w:r>
      <m:oMath>
        <m:r>
          <w:rPr>
            <w:rFonts w:ascii="Cambria Math" w:eastAsiaTheme="minorEastAsia" w:hAnsi="Cambria Math"/>
          </w:rPr>
          <m:t>+→-</m:t>
        </m:r>
      </m:oMath>
      <w:r w:rsidR="00E75D9E" w:rsidRPr="00CF22F1">
        <w:rPr>
          <w:rFonts w:eastAsiaTheme="minorEastAsia"/>
        </w:rPr>
        <w:t>)</w:t>
      </w:r>
      <w:r w:rsidR="00E75D9E" w:rsidRPr="00CF22F1">
        <w:rPr>
          <w:rFonts w:eastAsiaTheme="minorEastAsia"/>
        </w:rPr>
        <w:br/>
      </w: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color w:val="FF00FF"/>
                </w:rPr>
              </m:ctrlPr>
            </m:sSupPr>
            <m:e>
              <m:r>
                <w:rPr>
                  <w:rFonts w:ascii="Cambria Math" w:hAnsi="Cambria Math"/>
                  <w:color w:val="FF00FF"/>
                </w:rPr>
                <m:t>f</m:t>
              </m:r>
            </m:e>
            <m:sup>
              <m:r>
                <w:rPr>
                  <w:rFonts w:ascii="Cambria Math" w:hAnsi="Cambria Math"/>
                  <w:color w:val="FF00FF"/>
                </w:rPr>
                <m:t>''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</w:rPr>
            <m:t>&lt;0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E75D9E" w:rsidRPr="00CF22F1">
        <w:rPr>
          <w:rFonts w:eastAsiaTheme="minorEastAsia"/>
        </w:rPr>
        <w:t>máximo relativo</w:t>
      </w:r>
    </w:p>
    <w:p w14:paraId="668F3571" w14:textId="77777777" w:rsidR="00E75D9E" w:rsidRPr="00CF22F1" w:rsidRDefault="00D03C7E" w:rsidP="00E75D9E">
      <w:pPr>
        <w:jc w:val="left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f</m:t>
            </m:r>
          </m:e>
          <m:sup>
            <m:r>
              <w:rPr>
                <w:rFonts w:ascii="Cambria Math" w:hAnsi="Cambria Math"/>
                <w:color w:val="FF0000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  <m:r>
          <w:rPr>
            <w:rFonts w:ascii="Cambria Math" w:eastAsiaTheme="minorEastAsia" w:hAnsi="Cambria Math"/>
          </w:rPr>
          <m:t>=0</m:t>
        </m:r>
      </m:oMath>
      <w:r w:rsidR="00E75D9E" w:rsidRPr="00CF22F1">
        <w:rPr>
          <w:rFonts w:eastAsiaTheme="minorEastAsia"/>
        </w:rPr>
        <w:t xml:space="preserve"> (</w:t>
      </w:r>
      <m:oMath>
        <m:r>
          <w:rPr>
            <w:rFonts w:ascii="Cambria Math" w:eastAsiaTheme="minorEastAsia" w:hAnsi="Cambria Math"/>
          </w:rPr>
          <m:t>-→</m:t>
        </m:r>
        <m:r>
          <w:rPr>
            <w:rFonts w:ascii="Cambria Math" w:eastAsiaTheme="minorEastAsia" w:hAnsi="Cambria Math"/>
          </w:rPr>
          <m:t>+</m:t>
        </m:r>
      </m:oMath>
      <w:r w:rsidR="00E75D9E" w:rsidRPr="00CF22F1">
        <w:rPr>
          <w:rFonts w:eastAsiaTheme="minorEastAsia"/>
        </w:rPr>
        <w:t>)</w:t>
      </w:r>
      <w:r w:rsidR="00E75D9E" w:rsidRPr="00CF22F1">
        <w:rPr>
          <w:rFonts w:eastAsiaTheme="minorEastAsia"/>
        </w:rPr>
        <w:br/>
      </w: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color w:val="FF00FF"/>
                </w:rPr>
              </m:ctrlPr>
            </m:sSupPr>
            <m:e>
              <m:r>
                <w:rPr>
                  <w:rFonts w:ascii="Cambria Math" w:hAnsi="Cambria Math"/>
                  <w:color w:val="FF00FF"/>
                </w:rPr>
                <m:t>f</m:t>
              </m:r>
            </m:e>
            <m:sup>
              <m:r>
                <w:rPr>
                  <w:rFonts w:ascii="Cambria Math" w:hAnsi="Cambria Math"/>
                  <w:color w:val="FF00FF"/>
                </w:rPr>
                <m:t>''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</m:t>
              </m:r>
            </m:e>
          </m:d>
          <m:r>
            <w:rPr>
              <w:rFonts w:ascii="Cambria Math" w:hAnsi="Cambria Math"/>
            </w:rPr>
            <m:t>&gt;0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E75D9E" w:rsidRPr="00CF22F1">
        <w:rPr>
          <w:rFonts w:eastAsiaTheme="minorEastAsia"/>
        </w:rPr>
        <w:t>mínimo relativo</w:t>
      </w:r>
    </w:p>
    <w:p w14:paraId="1F020CAA" w14:textId="77777777" w:rsidR="00E75D9E" w:rsidRPr="00CF22F1" w:rsidRDefault="00E75D9E" w:rsidP="00E75D9E">
      <w:pPr>
        <w:pStyle w:val="Ttulo2"/>
      </w:pPr>
      <w:r w:rsidRPr="00CF22F1">
        <w:t>Monotonia</w:t>
      </w:r>
    </w:p>
    <w:p w14:paraId="2CAC9CB7" w14:textId="77777777" w:rsidR="00E75D9E" w:rsidRPr="00CF22F1" w:rsidRDefault="00E75D9E" w:rsidP="00E75D9E">
      <w:pPr>
        <w:spacing w:after="0"/>
        <w:rPr>
          <w:rFonts w:eastAsiaTheme="minorEastAsia"/>
          <w:sz w:val="20"/>
          <w:szCs w:val="20"/>
        </w:rPr>
      </w:pPr>
      <w:r w:rsidRPr="00CF22F1">
        <w:rPr>
          <w:sz w:val="20"/>
          <w:szCs w:val="20"/>
        </w:rPr>
        <w:t xml:space="preserve">Se </w:t>
      </w:r>
      <m:oMath>
        <m:r>
          <w:rPr>
            <w:rFonts w:ascii="Cambria Math" w:hAnsi="Cambria Math"/>
            <w:sz w:val="20"/>
            <w:szCs w:val="20"/>
          </w:rPr>
          <m:t>∀x∈U:</m:t>
        </m:r>
        <m:sSup>
          <m:sSupPr>
            <m:ctrlPr>
              <w:rPr>
                <w:rFonts w:ascii="Cambria Math" w:hAnsi="Cambria Math"/>
                <w:i/>
                <w:color w:val="FF0000" w:themeColor="accent1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FF0000" w:themeColor="accent1"/>
                <w:sz w:val="20"/>
                <w:szCs w:val="20"/>
              </w:rPr>
              <m:t>f</m:t>
            </m:r>
          </m:e>
          <m:sup>
            <m:r>
              <w:rPr>
                <w:rFonts w:ascii="Cambria Math" w:hAnsi="Cambria Math"/>
                <w:color w:val="FF0000" w:themeColor="accent1"/>
                <w:sz w:val="20"/>
                <w:szCs w:val="20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color w:val="FF0000" w:themeColor="accent1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color w:val="FF0000" w:themeColor="accent1"/>
                <w:sz w:val="20"/>
                <w:szCs w:val="20"/>
              </w:rPr>
              <m:t>x</m:t>
            </m:r>
          </m:e>
        </m:d>
      </m:oMath>
      <w:r w:rsidRPr="00CF22F1">
        <w:rPr>
          <w:rFonts w:eastAsiaTheme="minorEastAsia"/>
          <w:sz w:val="20"/>
          <w:szCs w:val="20"/>
        </w:rPr>
        <w:t>…</w:t>
      </w:r>
    </w:p>
    <w:p w14:paraId="7504F2D7" w14:textId="77777777" w:rsidR="00E75D9E" w:rsidRPr="00CF22F1" w:rsidRDefault="00E75D9E" w:rsidP="00E75D9E">
      <w:pPr>
        <w:pStyle w:val="PargrafodaLista"/>
        <w:numPr>
          <w:ilvl w:val="0"/>
          <w:numId w:val="1"/>
        </w:numPr>
        <w:spacing w:after="0"/>
        <w:ind w:left="142" w:hanging="142"/>
        <w:rPr>
          <w:rFonts w:eastAsiaTheme="minorEastAsia"/>
          <w:sz w:val="20"/>
          <w:szCs w:val="20"/>
        </w:rPr>
      </w:pPr>
      <m:oMath>
        <m:r>
          <w:rPr>
            <w:rFonts w:ascii="Cambria Math" w:hAnsi="Cambria Math"/>
            <w:color w:val="FF0000"/>
            <w:sz w:val="20"/>
            <w:szCs w:val="20"/>
          </w:rPr>
          <m:t>&gt;0</m:t>
        </m:r>
      </m:oMath>
      <w:r w:rsidRPr="00CF22F1">
        <w:rPr>
          <w:rFonts w:eastAsiaTheme="minorEastAsia"/>
          <w:sz w:val="20"/>
          <w:szCs w:val="20"/>
        </w:rPr>
        <w:t xml:space="preserve">, </w:t>
      </w:r>
      <m:oMath>
        <m:r>
          <w:rPr>
            <w:rFonts w:ascii="Cambria Math" w:eastAsiaTheme="minorEastAsia" w:hAnsi="Cambria Math"/>
            <w:color w:val="0000FF" w:themeColor="accent2"/>
            <w:sz w:val="20"/>
            <w:szCs w:val="20"/>
          </w:rPr>
          <m:t>f</m:t>
        </m:r>
      </m:oMath>
      <w:r w:rsidRPr="00CF22F1">
        <w:rPr>
          <w:rFonts w:eastAsiaTheme="minorEastAsia"/>
          <w:sz w:val="20"/>
          <w:szCs w:val="20"/>
        </w:rPr>
        <w:t xml:space="preserve"> é monótona crescente em </w:t>
      </w:r>
      <m:oMath>
        <m:r>
          <w:rPr>
            <w:rFonts w:ascii="Cambria Math" w:eastAsiaTheme="minorEastAsia" w:hAnsi="Cambria Math"/>
            <w:sz w:val="20"/>
            <w:szCs w:val="20"/>
          </w:rPr>
          <m:t>U</m:t>
        </m:r>
      </m:oMath>
      <w:r w:rsidRPr="00CF22F1">
        <w:rPr>
          <w:rFonts w:eastAsiaTheme="minorEastAsia"/>
          <w:sz w:val="20"/>
          <w:szCs w:val="20"/>
        </w:rPr>
        <w:t>.</w:t>
      </w:r>
    </w:p>
    <w:p w14:paraId="59E5248E" w14:textId="77777777" w:rsidR="00E75D9E" w:rsidRPr="00CF22F1" w:rsidRDefault="00E75D9E" w:rsidP="00E75D9E">
      <w:pPr>
        <w:pStyle w:val="PargrafodaLista"/>
        <w:numPr>
          <w:ilvl w:val="0"/>
          <w:numId w:val="1"/>
        </w:numPr>
        <w:spacing w:after="0"/>
        <w:ind w:left="142" w:hanging="142"/>
        <w:rPr>
          <w:rFonts w:eastAsiaTheme="minorEastAsia"/>
          <w:sz w:val="20"/>
          <w:szCs w:val="20"/>
        </w:rPr>
      </w:pPr>
      <m:oMath>
        <m:r>
          <w:rPr>
            <w:rFonts w:ascii="Cambria Math" w:hAnsi="Cambria Math"/>
            <w:color w:val="FF0000"/>
            <w:sz w:val="20"/>
            <w:szCs w:val="20"/>
          </w:rPr>
          <m:t>≥0</m:t>
        </m:r>
      </m:oMath>
      <w:r w:rsidRPr="00CF22F1">
        <w:rPr>
          <w:rFonts w:eastAsiaTheme="minorEastAsia"/>
          <w:sz w:val="20"/>
          <w:szCs w:val="20"/>
        </w:rPr>
        <w:t xml:space="preserve">, </w:t>
      </w:r>
      <m:oMath>
        <m:r>
          <w:rPr>
            <w:rFonts w:ascii="Cambria Math" w:eastAsiaTheme="minorEastAsia" w:hAnsi="Cambria Math"/>
            <w:color w:val="0000FF" w:themeColor="accent2"/>
            <w:sz w:val="20"/>
            <w:szCs w:val="20"/>
          </w:rPr>
          <m:t>f</m:t>
        </m:r>
      </m:oMath>
      <w:r w:rsidRPr="00CF22F1">
        <w:rPr>
          <w:rFonts w:eastAsiaTheme="minorEastAsia"/>
          <w:sz w:val="20"/>
          <w:szCs w:val="20"/>
        </w:rPr>
        <w:t xml:space="preserve"> é monótona crescente em sentido lato em </w:t>
      </w:r>
      <m:oMath>
        <m:r>
          <w:rPr>
            <w:rFonts w:ascii="Cambria Math" w:eastAsiaTheme="minorEastAsia" w:hAnsi="Cambria Math"/>
            <w:sz w:val="20"/>
            <w:szCs w:val="20"/>
          </w:rPr>
          <m:t>U</m:t>
        </m:r>
      </m:oMath>
      <w:r w:rsidRPr="00CF22F1">
        <w:rPr>
          <w:rFonts w:eastAsiaTheme="minorEastAsia"/>
          <w:sz w:val="20"/>
          <w:szCs w:val="20"/>
        </w:rPr>
        <w:t>.</w:t>
      </w:r>
    </w:p>
    <w:p w14:paraId="46B83E91" w14:textId="77777777" w:rsidR="00E75D9E" w:rsidRPr="00CF22F1" w:rsidRDefault="00E75D9E" w:rsidP="00E75D9E">
      <w:pPr>
        <w:pStyle w:val="PargrafodaLista"/>
        <w:numPr>
          <w:ilvl w:val="0"/>
          <w:numId w:val="1"/>
        </w:numPr>
        <w:spacing w:after="0"/>
        <w:ind w:left="142" w:hanging="142"/>
        <w:rPr>
          <w:rFonts w:eastAsiaTheme="minorEastAsia"/>
          <w:sz w:val="20"/>
          <w:szCs w:val="20"/>
        </w:rPr>
      </w:pPr>
      <m:oMath>
        <m:r>
          <w:rPr>
            <w:rFonts w:ascii="Cambria Math" w:hAnsi="Cambria Math"/>
            <w:color w:val="FF0000"/>
            <w:sz w:val="20"/>
            <w:szCs w:val="20"/>
          </w:rPr>
          <m:t>&lt;0</m:t>
        </m:r>
      </m:oMath>
      <w:r w:rsidRPr="00CF22F1">
        <w:rPr>
          <w:rFonts w:eastAsiaTheme="minorEastAsia"/>
          <w:sz w:val="20"/>
          <w:szCs w:val="20"/>
        </w:rPr>
        <w:t xml:space="preserve">, </w:t>
      </w:r>
      <m:oMath>
        <m:r>
          <w:rPr>
            <w:rFonts w:ascii="Cambria Math" w:eastAsiaTheme="minorEastAsia" w:hAnsi="Cambria Math"/>
            <w:color w:val="0000FF" w:themeColor="accent2"/>
            <w:sz w:val="20"/>
            <w:szCs w:val="20"/>
          </w:rPr>
          <m:t>f</m:t>
        </m:r>
      </m:oMath>
      <w:r w:rsidRPr="00CF22F1">
        <w:rPr>
          <w:rFonts w:eastAsiaTheme="minorEastAsia"/>
          <w:sz w:val="20"/>
          <w:szCs w:val="20"/>
        </w:rPr>
        <w:t xml:space="preserve"> é monótona decrescente em </w:t>
      </w:r>
      <m:oMath>
        <m:r>
          <w:rPr>
            <w:rFonts w:ascii="Cambria Math" w:eastAsiaTheme="minorEastAsia" w:hAnsi="Cambria Math"/>
            <w:sz w:val="20"/>
            <w:szCs w:val="20"/>
          </w:rPr>
          <m:t>U</m:t>
        </m:r>
      </m:oMath>
      <w:r w:rsidRPr="00CF22F1">
        <w:rPr>
          <w:rFonts w:eastAsiaTheme="minorEastAsia"/>
          <w:sz w:val="20"/>
          <w:szCs w:val="20"/>
        </w:rPr>
        <w:t>.</w:t>
      </w:r>
    </w:p>
    <w:p w14:paraId="2545187E" w14:textId="77777777" w:rsidR="00E75D9E" w:rsidRPr="00CF22F1" w:rsidRDefault="00E75D9E" w:rsidP="00E75D9E">
      <w:pPr>
        <w:pStyle w:val="PargrafodaLista"/>
        <w:numPr>
          <w:ilvl w:val="0"/>
          <w:numId w:val="1"/>
        </w:numPr>
        <w:spacing w:after="0"/>
        <w:ind w:left="142" w:hanging="142"/>
        <w:rPr>
          <w:rFonts w:eastAsiaTheme="minorEastAsia"/>
          <w:sz w:val="20"/>
          <w:szCs w:val="20"/>
        </w:rPr>
      </w:pPr>
      <m:oMath>
        <m:r>
          <w:rPr>
            <w:rFonts w:ascii="Cambria Math" w:hAnsi="Cambria Math"/>
            <w:color w:val="FF0000"/>
            <w:sz w:val="20"/>
            <w:szCs w:val="20"/>
          </w:rPr>
          <m:t>≤0</m:t>
        </m:r>
      </m:oMath>
      <w:r w:rsidRPr="00CF22F1">
        <w:rPr>
          <w:rFonts w:eastAsiaTheme="minorEastAsia"/>
          <w:sz w:val="20"/>
          <w:szCs w:val="20"/>
        </w:rPr>
        <w:t xml:space="preserve">, </w:t>
      </w:r>
      <m:oMath>
        <m:r>
          <w:rPr>
            <w:rFonts w:ascii="Cambria Math" w:eastAsiaTheme="minorEastAsia" w:hAnsi="Cambria Math"/>
            <w:color w:val="0000FF" w:themeColor="accent2"/>
            <w:sz w:val="20"/>
            <w:szCs w:val="20"/>
          </w:rPr>
          <m:t>f</m:t>
        </m:r>
      </m:oMath>
      <w:r w:rsidRPr="00CF22F1">
        <w:rPr>
          <w:rFonts w:eastAsiaTheme="minorEastAsia"/>
          <w:sz w:val="20"/>
          <w:szCs w:val="20"/>
        </w:rPr>
        <w:t xml:space="preserve"> é monótona decrescente em sentido lato em </w:t>
      </w:r>
      <m:oMath>
        <m:r>
          <w:rPr>
            <w:rFonts w:ascii="Cambria Math" w:eastAsiaTheme="minorEastAsia" w:hAnsi="Cambria Math"/>
            <w:sz w:val="20"/>
            <w:szCs w:val="20"/>
          </w:rPr>
          <m:t>U</m:t>
        </m:r>
      </m:oMath>
      <w:r w:rsidRPr="00CF22F1">
        <w:rPr>
          <w:rFonts w:eastAsiaTheme="minorEastAsia"/>
          <w:sz w:val="20"/>
          <w:szCs w:val="20"/>
        </w:rPr>
        <w:t>.</w:t>
      </w:r>
    </w:p>
    <w:p w14:paraId="66C96F1D" w14:textId="77777777" w:rsidR="00E75D9E" w:rsidRPr="00CF22F1" w:rsidRDefault="00E75D9E" w:rsidP="00E75D9E">
      <w:pPr>
        <w:pStyle w:val="PargrafodaLista"/>
        <w:numPr>
          <w:ilvl w:val="0"/>
          <w:numId w:val="1"/>
        </w:numPr>
        <w:spacing w:after="0"/>
        <w:ind w:left="142" w:hanging="142"/>
        <w:rPr>
          <w:rFonts w:eastAsiaTheme="minorEastAsia"/>
          <w:sz w:val="20"/>
          <w:szCs w:val="20"/>
        </w:rPr>
      </w:pPr>
      <m:oMath>
        <m:r>
          <w:rPr>
            <w:rFonts w:ascii="Cambria Math" w:hAnsi="Cambria Math"/>
            <w:color w:val="FF0000"/>
            <w:sz w:val="20"/>
            <w:szCs w:val="20"/>
          </w:rPr>
          <m:t>=0</m:t>
        </m:r>
      </m:oMath>
      <w:r w:rsidRPr="00CF22F1">
        <w:rPr>
          <w:rFonts w:eastAsiaTheme="minorEastAsia"/>
          <w:sz w:val="20"/>
          <w:szCs w:val="20"/>
        </w:rPr>
        <w:t xml:space="preserve">, </w:t>
      </w:r>
      <m:oMath>
        <m:r>
          <w:rPr>
            <w:rFonts w:ascii="Cambria Math" w:eastAsiaTheme="minorEastAsia" w:hAnsi="Cambria Math"/>
            <w:color w:val="0000FF" w:themeColor="accent2"/>
            <w:sz w:val="20"/>
            <w:szCs w:val="20"/>
          </w:rPr>
          <m:t>f</m:t>
        </m:r>
      </m:oMath>
      <w:r w:rsidRPr="00CF22F1">
        <w:rPr>
          <w:rFonts w:eastAsiaTheme="minorEastAsia"/>
          <w:sz w:val="20"/>
          <w:szCs w:val="20"/>
        </w:rPr>
        <w:t xml:space="preserve"> é monótona constante em </w:t>
      </w:r>
      <m:oMath>
        <m:r>
          <w:rPr>
            <w:rFonts w:ascii="Cambria Math" w:eastAsiaTheme="minorEastAsia" w:hAnsi="Cambria Math"/>
            <w:sz w:val="20"/>
            <w:szCs w:val="20"/>
          </w:rPr>
          <m:t>U</m:t>
        </m:r>
      </m:oMath>
      <w:r w:rsidRPr="00CF22F1">
        <w:rPr>
          <w:rFonts w:eastAsiaTheme="minorEastAsia"/>
          <w:sz w:val="20"/>
          <w:szCs w:val="20"/>
        </w:rPr>
        <w:t>.</w:t>
      </w:r>
    </w:p>
    <w:p w14:paraId="47D2D980" w14:textId="77777777" w:rsidR="00846F5B" w:rsidRPr="00CF22F1" w:rsidRDefault="00846F5B" w:rsidP="00846F5B">
      <w:pPr>
        <w:pStyle w:val="Ttulo2"/>
      </w:pPr>
      <w:r w:rsidRPr="00CF22F1">
        <w:t>Pares e ímpares</w:t>
      </w:r>
    </w:p>
    <w:p w14:paraId="7EEEDB76" w14:textId="77777777" w:rsidR="00846F5B" w:rsidRPr="00CF22F1" w:rsidRDefault="00846F5B" w:rsidP="00846F5B">
      <w:pPr>
        <w:jc w:val="left"/>
      </w:pPr>
      <m:oMath>
        <m:r>
          <w:rPr>
            <w:rFonts w:ascii="Cambria Math" w:hAnsi="Cambria Math"/>
            <w:color w:val="FF0000" w:themeColor="accent1"/>
          </w:rPr>
          <m:t>f</m:t>
        </m:r>
      </m:oMath>
      <w:r w:rsidRPr="00CF22F1">
        <w:t xml:space="preserve"> é uma função par.</w:t>
      </w:r>
      <w:r w:rsidRPr="00CF22F1">
        <w:br/>
      </w:r>
      <m:oMathPara>
        <m:oMathParaPr>
          <m:jc m:val="left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-x</m:t>
              </m:r>
            </m:e>
          </m:d>
        </m:oMath>
      </m:oMathPara>
    </w:p>
    <w:p w14:paraId="2C664783" w14:textId="77777777" w:rsidR="00846F5B" w:rsidRPr="00CF22F1" w:rsidRDefault="00846F5B" w:rsidP="00846F5B">
      <w:pPr>
        <w:jc w:val="left"/>
        <w:rPr>
          <w:rFonts w:eastAsiaTheme="minorEastAsia"/>
        </w:rPr>
      </w:pPr>
      <m:oMath>
        <m:r>
          <w:rPr>
            <w:rFonts w:ascii="Cambria Math" w:hAnsi="Cambria Math"/>
            <w:color w:val="0000FF" w:themeColor="accent2"/>
          </w:rPr>
          <m:t>g</m:t>
        </m:r>
      </m:oMath>
      <w:r w:rsidRPr="00CF22F1">
        <w:t xml:space="preserve"> é uma função ímpar.</w:t>
      </w:r>
      <w:r w:rsidRPr="00CF22F1">
        <w:br/>
      </w:r>
      <m:oMathPara>
        <m:oMathParaPr>
          <m:jc m:val="left"/>
        </m:oMathParaPr>
        <m:oMath>
          <m:r>
            <w:rPr>
              <w:rFonts w:ascii="Cambria Math" w:hAnsi="Cambria Math"/>
            </w:rPr>
            <m:t>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-x</m:t>
              </m:r>
            </m:e>
          </m:d>
          <m:r>
            <w:rPr>
              <w:rFonts w:ascii="Cambria Math" w:hAnsi="Cambria Math"/>
            </w:rPr>
            <m:t>=-g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</m:oMath>
      </m:oMathPara>
    </w:p>
    <w:p w14:paraId="753C2069" w14:textId="1372699A" w:rsidR="00BA7C63" w:rsidRPr="00CF22F1" w:rsidRDefault="00BA7C63" w:rsidP="00BA7C63">
      <w:pPr>
        <w:pStyle w:val="Ttulo1"/>
      </w:pPr>
      <w:r w:rsidRPr="00CF22F1">
        <w:t>Sucessões</w:t>
      </w:r>
    </w:p>
    <w:p w14:paraId="4A56505D" w14:textId="77777777" w:rsidR="0061355F" w:rsidRPr="00CF22F1" w:rsidRDefault="0061355F" w:rsidP="0061355F">
      <w:pPr>
        <w:pStyle w:val="Ttulo2"/>
      </w:pPr>
      <w:r w:rsidRPr="00CF22F1">
        <w:t>Sucessões</w:t>
      </w:r>
    </w:p>
    <w:p w14:paraId="6C55DB0C" w14:textId="77777777" w:rsidR="0061355F" w:rsidRPr="00CF22F1" w:rsidRDefault="0061355F" w:rsidP="0061355F">
      <w:pPr>
        <w:spacing w:after="60" w:line="192" w:lineRule="auto"/>
        <w:rPr>
          <w:rFonts w:eastAsiaTheme="minorEastAsia"/>
        </w:rPr>
      </w:pPr>
      <w:r w:rsidRPr="00CF22F1">
        <w:t xml:space="preserve">Sucessões são funções de domínio </w:t>
      </w:r>
      <m:oMath>
        <m:r>
          <m:rPr>
            <m:scr m:val="double-struck"/>
          </m:rPr>
          <w:rPr>
            <w:rFonts w:ascii="Cambria Math" w:hAnsi="Cambria Math"/>
          </w:rPr>
          <m:t>N</m:t>
        </m:r>
      </m:oMath>
      <w:r w:rsidRPr="00CF22F1">
        <w:rPr>
          <w:rFonts w:eastAsiaTheme="minorEastAsia"/>
        </w:rPr>
        <w:t>.</w:t>
      </w:r>
    </w:p>
    <w:p w14:paraId="34C13E57" w14:textId="77777777" w:rsidR="0061355F" w:rsidRPr="00CF22F1" w:rsidRDefault="0061355F" w:rsidP="0061355F">
      <w:pPr>
        <w:spacing w:after="60" w:line="192" w:lineRule="auto"/>
        <w:rPr>
          <w:rFonts w:eastAsiaTheme="minorEastAsia"/>
        </w:rPr>
      </w:pPr>
      <w:r w:rsidRPr="00CF22F1">
        <w:rPr>
          <w:rFonts w:eastAsiaTheme="minorEastAsia"/>
        </w:rPr>
        <w:t>Um número é majorante de uma sucessão se for maior ou igual que todos os números da sucessão e minorante se for menor ou igual.</w:t>
      </w:r>
    </w:p>
    <w:p w14:paraId="7481677E" w14:textId="77777777" w:rsidR="0061355F" w:rsidRPr="00CF22F1" w:rsidRDefault="0061355F" w:rsidP="0061355F">
      <w:pPr>
        <w:spacing w:after="60" w:line="192" w:lineRule="auto"/>
        <w:rPr>
          <w:rFonts w:eastAsiaTheme="minorEastAsia"/>
        </w:rPr>
      </w:pPr>
      <w:r w:rsidRPr="00CF22F1">
        <w:rPr>
          <w:rFonts w:eastAsiaTheme="minorEastAsia"/>
        </w:rPr>
        <w:t>Uma sucessão é limitada se for majorada e minorada, ou seja, se tiver majorantes e minorantes.</w:t>
      </w:r>
    </w:p>
    <w:p w14:paraId="37A9F779" w14:textId="77777777" w:rsidR="0061355F" w:rsidRPr="00CF22F1" w:rsidRDefault="0061355F" w:rsidP="0061355F">
      <w:pPr>
        <w:pStyle w:val="Ttulo2"/>
      </w:pPr>
      <w:r w:rsidRPr="00CF22F1">
        <w:t>Progressões Aritméticas</w:t>
      </w:r>
    </w:p>
    <w:p w14:paraId="0E87B1C7" w14:textId="77777777" w:rsidR="0061355F" w:rsidRPr="00CF22F1" w:rsidRDefault="0061355F" w:rsidP="0061355F">
      <w:pPr>
        <w:spacing w:after="0" w:line="216" w:lineRule="auto"/>
        <w:rPr>
          <w:sz w:val="20"/>
          <w:szCs w:val="20"/>
        </w:rPr>
      </w:pPr>
      <w:r w:rsidRPr="00CF22F1">
        <w:rPr>
          <w:sz w:val="20"/>
          <w:szCs w:val="20"/>
        </w:rPr>
        <w:t>Definição:</w:t>
      </w:r>
    </w:p>
    <w:p w14:paraId="06BBEA73" w14:textId="77777777" w:rsidR="0061355F" w:rsidRPr="00CF22F1" w:rsidRDefault="00D03C7E" w:rsidP="0061355F">
      <w:pPr>
        <w:spacing w:line="216" w:lineRule="auto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+1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r</m:t>
          </m:r>
        </m:oMath>
      </m:oMathPara>
    </w:p>
    <w:p w14:paraId="721DF85E" w14:textId="77777777" w:rsidR="0061355F" w:rsidRPr="00CF22F1" w:rsidRDefault="0061355F" w:rsidP="0061355F">
      <w:pPr>
        <w:spacing w:after="0" w:line="216" w:lineRule="auto"/>
        <w:rPr>
          <w:rFonts w:eastAsiaTheme="minorEastAsia"/>
          <w:sz w:val="20"/>
          <w:szCs w:val="20"/>
        </w:rPr>
      </w:pPr>
      <w:r w:rsidRPr="00CF22F1">
        <w:rPr>
          <w:rFonts w:eastAsiaTheme="minorEastAsia"/>
          <w:sz w:val="20"/>
          <w:szCs w:val="20"/>
        </w:rPr>
        <w:t>Termo geral:</w:t>
      </w:r>
    </w:p>
    <w:p w14:paraId="02CE3001" w14:textId="77777777" w:rsidR="0061355F" w:rsidRPr="00CF22F1" w:rsidRDefault="00D03C7E" w:rsidP="0061355F">
      <w:pPr>
        <w:spacing w:line="216" w:lineRule="auto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</w:rPr>
            <m:t>r</m:t>
          </m:r>
        </m:oMath>
      </m:oMathPara>
    </w:p>
    <w:p w14:paraId="3B144199" w14:textId="77777777" w:rsidR="0061355F" w:rsidRPr="00CF22F1" w:rsidRDefault="0061355F" w:rsidP="0061355F">
      <w:pPr>
        <w:spacing w:after="0" w:line="216" w:lineRule="auto"/>
        <w:rPr>
          <w:rFonts w:eastAsiaTheme="minorEastAsia"/>
          <w:sz w:val="20"/>
          <w:szCs w:val="20"/>
        </w:rPr>
      </w:pPr>
      <w:r w:rsidRPr="00CF22F1">
        <w:rPr>
          <w:rFonts w:eastAsiaTheme="minorEastAsia"/>
          <w:sz w:val="20"/>
          <w:szCs w:val="20"/>
        </w:rPr>
        <w:t>Razão:</w:t>
      </w:r>
    </w:p>
    <w:p w14:paraId="13255D02" w14:textId="77777777" w:rsidR="0061355F" w:rsidRPr="00CF22F1" w:rsidRDefault="0061355F" w:rsidP="0061355F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b-a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n+1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</m:oMath>
      </m:oMathPara>
    </w:p>
    <w:p w14:paraId="1B6DD8B7" w14:textId="77777777" w:rsidR="0061355F" w:rsidRPr="00CF22F1" w:rsidRDefault="0061355F" w:rsidP="0061355F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a b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</m:sSub>
          <m: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b</m:t>
              </m:r>
            </m:sub>
          </m:sSub>
        </m:oMath>
      </m:oMathPara>
    </w:p>
    <w:p w14:paraId="601FA6CA" w14:textId="77777777" w:rsidR="0061355F" w:rsidRPr="00CF22F1" w:rsidRDefault="00D03C7E" w:rsidP="0061355F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FF"/>
                </w:rPr>
              </m:ctrlPr>
            </m:sSubPr>
            <m:e>
              <m:r>
                <w:rPr>
                  <w:rFonts w:ascii="Cambria Math" w:hAnsi="Cambria Math"/>
                  <w:color w:val="0000FF"/>
                </w:rPr>
                <m:t>u</m:t>
              </m:r>
            </m:e>
            <m:sub>
              <m:r>
                <w:rPr>
                  <w:rFonts w:ascii="Cambria Math" w:hAnsi="Cambria Math"/>
                  <w:color w:val="0000FF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=2</m:t>
          </m:r>
          <m:r>
            <w:rPr>
              <w:rFonts w:ascii="Cambria Math" w:eastAsiaTheme="minorEastAsia" w:hAnsi="Cambria Math"/>
            </w:rPr>
            <m:t>n</m:t>
          </m:r>
        </m:oMath>
      </m:oMathPara>
    </w:p>
    <w:p w14:paraId="394E8A12" w14:textId="77777777" w:rsidR="0061355F" w:rsidRPr="00CF22F1" w:rsidRDefault="00D03C7E" w:rsidP="0061355F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FF0000"/>
                </w:rPr>
              </m:ctrlPr>
            </m:sSubPr>
            <m:e>
              <m:r>
                <w:rPr>
                  <w:rFonts w:ascii="Cambria Math" w:hAnsi="Cambria Math"/>
                  <w:color w:val="FF0000"/>
                </w:rPr>
                <m:t>v</m:t>
              </m:r>
            </m:e>
            <m:sub>
              <m:r>
                <w:rPr>
                  <w:rFonts w:ascii="Cambria Math" w:hAnsi="Cambria Math"/>
                  <w:color w:val="FF0000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=5-</m:t>
          </m:r>
          <m:r>
            <w:rPr>
              <w:rFonts w:ascii="Cambria Math" w:eastAsiaTheme="minorEastAsia" w:hAnsi="Cambria Math"/>
            </w:rPr>
            <m:t>n</m:t>
          </m:r>
        </m:oMath>
      </m:oMathPara>
    </w:p>
    <w:p w14:paraId="1513A397" w14:textId="77777777" w:rsidR="0061355F" w:rsidRPr="00CF22F1" w:rsidRDefault="0061355F" w:rsidP="0061355F">
      <w:pPr>
        <w:spacing w:after="0"/>
        <w:rPr>
          <w:rFonts w:eastAsiaTheme="minorEastAsia"/>
        </w:rPr>
      </w:pPr>
    </w:p>
    <w:p w14:paraId="2D77A389" w14:textId="77777777" w:rsidR="0061355F" w:rsidRPr="00CF22F1" w:rsidRDefault="0061355F" w:rsidP="0061355F">
      <w:pPr>
        <w:pStyle w:val="Ttulo2"/>
      </w:pPr>
      <w:r w:rsidRPr="00CF22F1">
        <w:t>Progressões Geométricas</w:t>
      </w:r>
    </w:p>
    <w:p w14:paraId="61C983C7" w14:textId="77777777" w:rsidR="0061355F" w:rsidRPr="00CF22F1" w:rsidRDefault="0061355F" w:rsidP="0061355F">
      <w:pPr>
        <w:spacing w:after="0" w:line="216" w:lineRule="auto"/>
        <w:rPr>
          <w:sz w:val="20"/>
          <w:szCs w:val="20"/>
        </w:rPr>
      </w:pPr>
      <w:r w:rsidRPr="00CF22F1">
        <w:rPr>
          <w:sz w:val="20"/>
          <w:szCs w:val="20"/>
        </w:rPr>
        <w:t>Definição:</w:t>
      </w:r>
    </w:p>
    <w:p w14:paraId="0AD14E4D" w14:textId="77777777" w:rsidR="0061355F" w:rsidRPr="00CF22F1" w:rsidRDefault="00D03C7E" w:rsidP="0061355F">
      <w:pPr>
        <w:spacing w:line="216" w:lineRule="auto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+1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</w:rPr>
            <m:t>r</m:t>
          </m:r>
        </m:oMath>
      </m:oMathPara>
    </w:p>
    <w:p w14:paraId="1AB58DC2" w14:textId="77777777" w:rsidR="0061355F" w:rsidRPr="00CF22F1" w:rsidRDefault="0061355F" w:rsidP="0061355F">
      <w:pPr>
        <w:spacing w:after="0" w:line="216" w:lineRule="auto"/>
        <w:rPr>
          <w:rFonts w:eastAsiaTheme="minorEastAsia"/>
          <w:sz w:val="20"/>
          <w:szCs w:val="20"/>
        </w:rPr>
      </w:pPr>
      <w:r w:rsidRPr="00CF22F1">
        <w:rPr>
          <w:rFonts w:eastAsiaTheme="minorEastAsia"/>
          <w:sz w:val="20"/>
          <w:szCs w:val="20"/>
        </w:rPr>
        <w:t>Termo geral:</w:t>
      </w:r>
    </w:p>
    <w:p w14:paraId="420BFE47" w14:textId="77777777" w:rsidR="0061355F" w:rsidRPr="00CF22F1" w:rsidRDefault="00D03C7E" w:rsidP="0061355F">
      <w:pPr>
        <w:spacing w:line="216" w:lineRule="auto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a</m:t>
              </m:r>
            </m:sup>
          </m:sSup>
        </m:oMath>
      </m:oMathPara>
    </w:p>
    <w:p w14:paraId="6126C97A" w14:textId="77777777" w:rsidR="0061355F" w:rsidRPr="00CF22F1" w:rsidRDefault="0061355F" w:rsidP="0061355F">
      <w:pPr>
        <w:spacing w:after="0" w:line="216" w:lineRule="auto"/>
        <w:rPr>
          <w:rFonts w:eastAsiaTheme="minorEastAsia"/>
          <w:sz w:val="20"/>
          <w:szCs w:val="20"/>
        </w:rPr>
      </w:pPr>
      <w:r w:rsidRPr="00CF22F1">
        <w:rPr>
          <w:rFonts w:eastAsiaTheme="minorEastAsia"/>
          <w:sz w:val="20"/>
          <w:szCs w:val="20"/>
        </w:rPr>
        <w:t>Razão:</w:t>
      </w:r>
    </w:p>
    <w:p w14:paraId="280C2570" w14:textId="77777777" w:rsidR="0061355F" w:rsidRPr="00CF22F1" w:rsidRDefault="0061355F" w:rsidP="0061355F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den>
          </m:f>
        </m:oMath>
      </m:oMathPara>
    </w:p>
    <w:p w14:paraId="7505048A" w14:textId="77777777" w:rsidR="0061355F" w:rsidRPr="00CF22F1" w:rsidRDefault="00D03C7E" w:rsidP="0061355F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b</m:t>
              </m:r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a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</m:t>
                  </m:r>
                </m:sub>
              </m:sSub>
            </m:den>
          </m:f>
        </m:oMath>
      </m:oMathPara>
    </w:p>
    <w:p w14:paraId="5C8C0D94" w14:textId="77777777" w:rsidR="0061355F" w:rsidRPr="00CF22F1" w:rsidRDefault="00D03C7E" w:rsidP="0061355F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FF"/>
                </w:rPr>
              </m:ctrlPr>
            </m:sSubPr>
            <m:e>
              <m:r>
                <w:rPr>
                  <w:rFonts w:ascii="Cambria Math" w:hAnsi="Cambria Math"/>
                  <w:color w:val="0000FF"/>
                </w:rPr>
                <m:t>u</m:t>
              </m:r>
            </m:e>
            <m:sub>
              <m:r>
                <w:rPr>
                  <w:rFonts w:ascii="Cambria Math" w:hAnsi="Cambria Math"/>
                  <w:color w:val="0000FF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=-0,1×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</m:sSup>
        </m:oMath>
      </m:oMathPara>
    </w:p>
    <w:p w14:paraId="03F1D2E4" w14:textId="77777777" w:rsidR="0061355F" w:rsidRPr="00CF22F1" w:rsidRDefault="00D03C7E" w:rsidP="0061355F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FF0000"/>
                </w:rPr>
              </m:ctrlPr>
            </m:sSubPr>
            <m:e>
              <m:r>
                <w:rPr>
                  <w:rFonts w:ascii="Cambria Math" w:hAnsi="Cambria Math"/>
                  <w:color w:val="FF0000"/>
                </w:rPr>
                <m:t>v</m:t>
              </m:r>
            </m:e>
            <m:sub>
              <m:r>
                <w:rPr>
                  <w:rFonts w:ascii="Cambria Math" w:hAnsi="Cambria Math"/>
                  <w:color w:val="FF0000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=5×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0,8</m:t>
              </m:r>
            </m:e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</m:sSup>
        </m:oMath>
      </m:oMathPara>
    </w:p>
    <w:p w14:paraId="6F342C6C" w14:textId="77777777" w:rsidR="0061355F" w:rsidRPr="00CF22F1" w:rsidRDefault="00D03C7E" w:rsidP="0061355F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B050"/>
                </w:rPr>
              </m:ctrlPr>
            </m:sSubPr>
            <m:e>
              <m:r>
                <w:rPr>
                  <w:rFonts w:ascii="Cambria Math" w:hAnsi="Cambria Math"/>
                  <w:color w:val="00B050"/>
                </w:rPr>
                <m:t>w</m:t>
              </m:r>
            </m:e>
            <m:sub>
              <m:r>
                <w:rPr>
                  <w:rFonts w:ascii="Cambria Math" w:hAnsi="Cambria Math"/>
                  <w:color w:val="00B050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1,2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</m:sSup>
        </m:oMath>
      </m:oMathPara>
    </w:p>
    <w:p w14:paraId="3F9922E5" w14:textId="77777777" w:rsidR="0061355F" w:rsidRPr="00CF22F1" w:rsidRDefault="0061355F" w:rsidP="0061355F">
      <w:pPr>
        <w:spacing w:after="0"/>
        <w:rPr>
          <w:rFonts w:eastAsiaTheme="minorEastAsia"/>
        </w:rPr>
      </w:pPr>
    </w:p>
    <w:p w14:paraId="70DC882D" w14:textId="77777777" w:rsidR="0061355F" w:rsidRPr="00CF22F1" w:rsidRDefault="0061355F" w:rsidP="0061355F">
      <w:pPr>
        <w:pStyle w:val="Ttulo2"/>
      </w:pPr>
      <w:r w:rsidRPr="00CF22F1">
        <w:t xml:space="preserve">Soma dos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CF22F1">
        <w:t xml:space="preserve"> Primeiros Termos de uma P.A.</w:t>
      </w:r>
    </w:p>
    <w:p w14:paraId="57611025" w14:textId="77777777" w:rsidR="0061355F" w:rsidRPr="00CF22F1" w:rsidRDefault="0061355F" w:rsidP="0061355F">
      <w:pPr>
        <w:spacing w:after="0"/>
        <w:rPr>
          <w:rFonts w:eastAsiaTheme="minorEastAsia"/>
        </w:rPr>
      </w:pPr>
      <w:r w:rsidRPr="00CF22F1">
        <w:t xml:space="preserve">Seja </w:t>
      </w:r>
      <m:oMath>
        <m:r>
          <w:rPr>
            <w:rFonts w:ascii="Cambria Math" w:hAnsi="Cambria Math"/>
          </w:rPr>
          <m:t>u</m:t>
        </m:r>
      </m:oMath>
      <w:r w:rsidRPr="00CF22F1">
        <w:rPr>
          <w:rFonts w:eastAsiaTheme="minorEastAsia"/>
        </w:rPr>
        <w:t xml:space="preserve"> uma progressão aritmética.</w:t>
      </w:r>
    </w:p>
    <w:p w14:paraId="41B54790" w14:textId="77777777" w:rsidR="0061355F" w:rsidRPr="00CF22F1" w:rsidRDefault="0061355F" w:rsidP="0061355F">
      <w:pPr>
        <w:spacing w:after="0"/>
      </w:pPr>
      <w:r w:rsidRPr="00CF22F1">
        <w:rPr>
          <w:rFonts w:eastAsiaTheme="minorEastAsia"/>
        </w:rPr>
        <w:t xml:space="preserve">A soma dos seus </w:t>
      </w:r>
      <m:oMath>
        <m:r>
          <w:rPr>
            <w:rFonts w:ascii="Cambria Math" w:eastAsiaTheme="minorEastAsia" w:hAnsi="Cambria Math"/>
          </w:rPr>
          <m:t>n</m:t>
        </m:r>
      </m:oMath>
      <w:r w:rsidRPr="00CF22F1">
        <w:rPr>
          <w:rFonts w:eastAsiaTheme="minorEastAsia"/>
        </w:rPr>
        <w:t xml:space="preserve"> primeiros termos é:</w:t>
      </w:r>
    </w:p>
    <w:p w14:paraId="62873D45" w14:textId="77777777" w:rsidR="0061355F" w:rsidRPr="00CF22F1" w:rsidRDefault="00D03C7E" w:rsidP="0061355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</w:rPr>
            <m:t>n</m:t>
          </m:r>
        </m:oMath>
      </m:oMathPara>
    </w:p>
    <w:p w14:paraId="794677B9" w14:textId="77777777" w:rsidR="0061355F" w:rsidRPr="00CF22F1" w:rsidRDefault="0061355F" w:rsidP="0061355F">
      <w:pPr>
        <w:spacing w:after="0"/>
        <w:rPr>
          <w:rFonts w:eastAsiaTheme="minorEastAsia"/>
        </w:rPr>
      </w:pPr>
    </w:p>
    <w:p w14:paraId="1F6BF77C" w14:textId="77777777" w:rsidR="0061355F" w:rsidRPr="00CF22F1" w:rsidRDefault="0061355F" w:rsidP="0061355F">
      <w:pPr>
        <w:pStyle w:val="Ttulo2"/>
      </w:pPr>
      <w:r w:rsidRPr="00CF22F1">
        <w:t xml:space="preserve">Soma dos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CF22F1">
        <w:t xml:space="preserve"> Primeiros Termos de uma P.G.</w:t>
      </w:r>
    </w:p>
    <w:p w14:paraId="0C020C84" w14:textId="77777777" w:rsidR="0061355F" w:rsidRPr="00CF22F1" w:rsidRDefault="0061355F" w:rsidP="0061355F">
      <w:pPr>
        <w:spacing w:after="0"/>
        <w:rPr>
          <w:rFonts w:eastAsiaTheme="minorEastAsia"/>
        </w:rPr>
      </w:pPr>
      <w:r w:rsidRPr="00CF22F1">
        <w:t xml:space="preserve">Seja </w:t>
      </w:r>
      <m:oMath>
        <m:r>
          <w:rPr>
            <w:rFonts w:ascii="Cambria Math" w:hAnsi="Cambria Math"/>
          </w:rPr>
          <m:t>u</m:t>
        </m:r>
      </m:oMath>
      <w:r w:rsidRPr="00CF22F1">
        <w:rPr>
          <w:rFonts w:eastAsiaTheme="minorEastAsia"/>
        </w:rPr>
        <w:t xml:space="preserve"> uma progressão geométrica.</w:t>
      </w:r>
    </w:p>
    <w:p w14:paraId="45A6EDD5" w14:textId="77777777" w:rsidR="0061355F" w:rsidRPr="00CF22F1" w:rsidRDefault="0061355F" w:rsidP="0061355F">
      <w:pPr>
        <w:spacing w:after="0"/>
      </w:pPr>
      <w:r w:rsidRPr="00CF22F1">
        <w:rPr>
          <w:rFonts w:eastAsiaTheme="minorEastAsia"/>
        </w:rPr>
        <w:t xml:space="preserve">A soma dos seus </w:t>
      </w:r>
      <m:oMath>
        <m:r>
          <w:rPr>
            <w:rFonts w:ascii="Cambria Math" w:eastAsiaTheme="minorEastAsia" w:hAnsi="Cambria Math"/>
          </w:rPr>
          <m:t>n</m:t>
        </m:r>
      </m:oMath>
      <w:r w:rsidRPr="00CF22F1">
        <w:rPr>
          <w:rFonts w:eastAsiaTheme="minorEastAsia"/>
        </w:rPr>
        <w:t xml:space="preserve"> primeiros termos é:</w:t>
      </w:r>
    </w:p>
    <w:p w14:paraId="2FFEE1F7" w14:textId="77777777" w:rsidR="0061355F" w:rsidRPr="00CF22F1" w:rsidRDefault="0061355F" w:rsidP="0061355F">
      <w:pPr>
        <w:rPr>
          <w:b/>
          <w:bCs/>
          <w:sz w:val="28"/>
          <w:szCs w:val="28"/>
        </w:rPr>
      </w:pPr>
    </w:p>
    <w:p w14:paraId="602F958C" w14:textId="77777777" w:rsidR="0061355F" w:rsidRPr="00CF22F1" w:rsidRDefault="00D03C7E" w:rsidP="006135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n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1-</m:t>
              </m:r>
              <m:r>
                <w:rPr>
                  <w:rFonts w:ascii="Cambria Math" w:eastAsiaTheme="minorEastAsia" w:hAnsi="Cambria Math"/>
                </w:rPr>
                <m:t>r</m:t>
              </m:r>
            </m:den>
          </m:f>
          <m:r>
            <w:rPr>
              <w:rFonts w:ascii="Cambria Math" w:eastAsiaTheme="minorEastAsia" w:hAnsi="Cambria Math"/>
            </w:rPr>
            <m:t xml:space="preserve">, </m:t>
          </m:r>
          <m:r>
            <w:rPr>
              <w:rFonts w:ascii="Cambria Math" w:eastAsiaTheme="minorEastAsia" w:hAnsi="Cambria Math"/>
            </w:rPr>
            <m:t>r</m:t>
          </m:r>
          <m:r>
            <w:rPr>
              <w:rFonts w:ascii="Cambria Math" w:eastAsiaTheme="minorEastAsia" w:hAnsi="Cambria Math"/>
            </w:rPr>
            <m:t>≠1</m:t>
          </m:r>
        </m:oMath>
      </m:oMathPara>
    </w:p>
    <w:p w14:paraId="1C890D61" w14:textId="77777777" w:rsidR="0061355F" w:rsidRPr="00CF22F1" w:rsidRDefault="0061355F" w:rsidP="0061355F">
      <w:pPr>
        <w:pStyle w:val="Ttulo2"/>
      </w:pPr>
      <w:r w:rsidRPr="00CF22F1">
        <w:t>Monotonia de uma Sucessão</w:t>
      </w:r>
    </w:p>
    <w:p w14:paraId="50D2FCD5" w14:textId="77777777" w:rsidR="0061355F" w:rsidRPr="00CF22F1" w:rsidRDefault="0061355F" w:rsidP="0061355F">
      <w:pPr>
        <w:spacing w:after="0"/>
        <w:rPr>
          <w:rFonts w:eastAsiaTheme="minorEastAsia"/>
        </w:rPr>
      </w:pPr>
      <w:r w:rsidRPr="00CF22F1">
        <w:t xml:space="preserve">Se </w:t>
      </w:r>
      <m:oMath>
        <m:r>
          <w:rPr>
            <w:rFonts w:ascii="Cambria Math" w:hAnsi="Cambria Math"/>
          </w:rPr>
          <m:t>∀n</m:t>
        </m:r>
        <m:r>
          <m:rPr>
            <m:scr m:val="double-struck"/>
          </m:rPr>
          <w:rPr>
            <w:rFonts w:ascii="Cambria Math" w:hAnsi="Cambria Math"/>
          </w:rPr>
          <m:t>∈N: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u</m:t>
            </m:r>
          </m:e>
          <m:sub>
            <m:r>
              <w:rPr>
                <w:rFonts w:ascii="Cambria Math" w:hAnsi="Cambria Math"/>
                <w:color w:val="FF0000"/>
              </w:rPr>
              <m:t>n+1</m:t>
            </m:r>
          </m:sub>
        </m:sSub>
        <m:r>
          <w:rPr>
            <w:rFonts w:ascii="Cambria Math" w:hAnsi="Cambria Math"/>
            <w:color w:val="FF0000"/>
          </w:rPr>
          <m:t>-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u</m:t>
            </m:r>
          </m:e>
          <m:sub>
            <m:r>
              <w:rPr>
                <w:rFonts w:ascii="Cambria Math" w:hAnsi="Cambria Math"/>
                <w:color w:val="FF0000"/>
              </w:rPr>
              <m:t>n</m:t>
            </m:r>
          </m:sub>
        </m:sSub>
      </m:oMath>
      <w:r w:rsidRPr="00CF22F1">
        <w:rPr>
          <w:rFonts w:eastAsiaTheme="minorEastAsia"/>
        </w:rPr>
        <w:t>…</w:t>
      </w:r>
    </w:p>
    <w:p w14:paraId="493A52DE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425" w:hanging="357"/>
        <w:rPr>
          <w:rFonts w:eastAsiaTheme="minorEastAsia"/>
        </w:rPr>
      </w:pPr>
      <m:oMath>
        <m:r>
          <w:rPr>
            <w:rFonts w:ascii="Cambria Math" w:hAnsi="Cambria Math"/>
            <w:color w:val="FF0000"/>
          </w:rPr>
          <m:t>&gt;0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u</m:t>
        </m:r>
      </m:oMath>
      <w:r w:rsidRPr="00CF22F1">
        <w:rPr>
          <w:rFonts w:eastAsiaTheme="minorEastAsia"/>
        </w:rPr>
        <w:t xml:space="preserve"> é monótona crescente.</w:t>
      </w:r>
    </w:p>
    <w:p w14:paraId="5D89E02B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425" w:hanging="357"/>
        <w:rPr>
          <w:rFonts w:eastAsiaTheme="minorEastAsia"/>
        </w:rPr>
      </w:pPr>
      <m:oMath>
        <m:r>
          <w:rPr>
            <w:rFonts w:ascii="Cambria Math" w:hAnsi="Cambria Math"/>
            <w:color w:val="FF0000"/>
          </w:rPr>
          <m:t>≥0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u</m:t>
        </m:r>
      </m:oMath>
      <w:r w:rsidRPr="00CF22F1">
        <w:rPr>
          <w:rFonts w:eastAsiaTheme="minorEastAsia"/>
        </w:rPr>
        <w:t xml:space="preserve"> é monótona crescente em sentido lato.</w:t>
      </w:r>
    </w:p>
    <w:p w14:paraId="0D69C371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425" w:hanging="357"/>
        <w:rPr>
          <w:rFonts w:eastAsiaTheme="minorEastAsia"/>
        </w:rPr>
      </w:pPr>
      <m:oMath>
        <m:r>
          <w:rPr>
            <w:rFonts w:ascii="Cambria Math" w:hAnsi="Cambria Math"/>
            <w:color w:val="FF0000"/>
          </w:rPr>
          <m:t>&lt;0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u</m:t>
        </m:r>
      </m:oMath>
      <w:r w:rsidRPr="00CF22F1">
        <w:rPr>
          <w:rFonts w:eastAsiaTheme="minorEastAsia"/>
        </w:rPr>
        <w:t xml:space="preserve"> é monótona decrescente.</w:t>
      </w:r>
    </w:p>
    <w:p w14:paraId="2D7B7628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425" w:hanging="357"/>
        <w:rPr>
          <w:rFonts w:eastAsiaTheme="minorEastAsia"/>
        </w:rPr>
      </w:pPr>
      <m:oMath>
        <m:r>
          <w:rPr>
            <w:rFonts w:ascii="Cambria Math" w:hAnsi="Cambria Math"/>
            <w:color w:val="FF0000"/>
          </w:rPr>
          <m:t>≤0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u</m:t>
        </m:r>
      </m:oMath>
      <w:r w:rsidRPr="00CF22F1">
        <w:rPr>
          <w:rFonts w:eastAsiaTheme="minorEastAsia"/>
        </w:rPr>
        <w:t xml:space="preserve"> é monótona decrescente em sentido lato.</w:t>
      </w:r>
    </w:p>
    <w:p w14:paraId="7470A788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425" w:hanging="357"/>
        <w:rPr>
          <w:rFonts w:eastAsiaTheme="minorEastAsia"/>
        </w:rPr>
      </w:pPr>
      <m:oMath>
        <m:r>
          <w:rPr>
            <w:rFonts w:ascii="Cambria Math" w:hAnsi="Cambria Math"/>
            <w:color w:val="FF0000"/>
          </w:rPr>
          <m:t>=0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u</m:t>
        </m:r>
      </m:oMath>
      <w:r w:rsidRPr="00CF22F1">
        <w:rPr>
          <w:rFonts w:eastAsiaTheme="minorEastAsia"/>
        </w:rPr>
        <w:t xml:space="preserve"> é monótona constante.</w:t>
      </w:r>
    </w:p>
    <w:p w14:paraId="20D805CB" w14:textId="77777777" w:rsidR="0061355F" w:rsidRPr="00CF22F1" w:rsidRDefault="0061355F" w:rsidP="0061355F">
      <w:pPr>
        <w:spacing w:after="0"/>
        <w:ind w:left="426" w:hanging="360"/>
        <w:rPr>
          <w:rFonts w:eastAsiaTheme="minorEastAsia"/>
        </w:rPr>
      </w:pPr>
    </w:p>
    <w:p w14:paraId="1A62FA1D" w14:textId="77777777" w:rsidR="0061355F" w:rsidRPr="00CF22F1" w:rsidRDefault="0061355F" w:rsidP="0061355F">
      <w:pPr>
        <w:pStyle w:val="Ttulo2"/>
      </w:pPr>
      <w:r w:rsidRPr="00CF22F1">
        <w:t>Monotonia de uma P.A.</w:t>
      </w:r>
    </w:p>
    <w:p w14:paraId="6221FB4E" w14:textId="77777777" w:rsidR="0061355F" w:rsidRPr="00CF22F1" w:rsidRDefault="00D03C7E" w:rsidP="0061355F">
      <w:pPr>
        <w:spacing w:after="0"/>
        <w:ind w:left="426" w:hanging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eastAsiaTheme="minorEastAsia" w:hAnsi="Cambria Math"/>
            </w:rPr>
            <m:t>rn</m:t>
          </m:r>
        </m:oMath>
      </m:oMathPara>
    </w:p>
    <w:p w14:paraId="4CB2D832" w14:textId="77777777" w:rsidR="0061355F" w:rsidRPr="00CF22F1" w:rsidRDefault="0061355F" w:rsidP="0061355F">
      <w:pPr>
        <w:spacing w:after="0"/>
        <w:ind w:left="426" w:hanging="360"/>
        <w:rPr>
          <w:rFonts w:eastAsiaTheme="minorEastAsia"/>
        </w:rPr>
      </w:pPr>
      <w:r w:rsidRPr="00CF22F1">
        <w:rPr>
          <w:rFonts w:eastAsiaTheme="minorEastAsia"/>
        </w:rPr>
        <w:t xml:space="preserve">Se </w:t>
      </w:r>
      <m:oMath>
        <m:r>
          <w:rPr>
            <w:rFonts w:ascii="Cambria Math" w:eastAsiaTheme="minorEastAsia" w:hAnsi="Cambria Math"/>
            <w:color w:val="FF0000"/>
          </w:rPr>
          <m:t>r</m:t>
        </m:r>
      </m:oMath>
      <w:r w:rsidRPr="00CF22F1">
        <w:rPr>
          <w:rFonts w:eastAsiaTheme="minorEastAsia"/>
        </w:rPr>
        <w:t>…</w:t>
      </w:r>
    </w:p>
    <w:p w14:paraId="041CCF7C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426" w:hanging="284"/>
        <w:rPr>
          <w:rFonts w:eastAsiaTheme="minorEastAsia"/>
        </w:rPr>
      </w:pPr>
      <m:oMath>
        <m:r>
          <w:rPr>
            <w:rFonts w:ascii="Cambria Math" w:hAnsi="Cambria Math"/>
            <w:color w:val="FF0000"/>
          </w:rPr>
          <m:t>&gt;0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u</m:t>
        </m:r>
      </m:oMath>
      <w:r w:rsidRPr="00CF22F1">
        <w:rPr>
          <w:rFonts w:eastAsiaTheme="minorEastAsia"/>
        </w:rPr>
        <w:t xml:space="preserve"> é monótona crescente.</w:t>
      </w:r>
    </w:p>
    <w:p w14:paraId="605068F0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426" w:hanging="284"/>
        <w:rPr>
          <w:rFonts w:eastAsiaTheme="minorEastAsia"/>
        </w:rPr>
      </w:pPr>
      <m:oMath>
        <m:r>
          <w:rPr>
            <w:rFonts w:ascii="Cambria Math" w:hAnsi="Cambria Math"/>
            <w:color w:val="FF0000"/>
          </w:rPr>
          <m:t>&lt;0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u</m:t>
        </m:r>
      </m:oMath>
      <w:r w:rsidRPr="00CF22F1">
        <w:rPr>
          <w:rFonts w:eastAsiaTheme="minorEastAsia"/>
        </w:rPr>
        <w:t xml:space="preserve"> é monótona decrescente.</w:t>
      </w:r>
    </w:p>
    <w:p w14:paraId="07D6B56E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426" w:hanging="284"/>
        <w:rPr>
          <w:rFonts w:eastAsiaTheme="minorEastAsia"/>
        </w:rPr>
      </w:pPr>
      <m:oMath>
        <m:r>
          <w:rPr>
            <w:rFonts w:ascii="Cambria Math" w:hAnsi="Cambria Math"/>
            <w:color w:val="FF0000"/>
          </w:rPr>
          <m:t>=0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u</m:t>
        </m:r>
      </m:oMath>
      <w:r w:rsidRPr="00CF22F1">
        <w:rPr>
          <w:rFonts w:eastAsiaTheme="minorEastAsia"/>
        </w:rPr>
        <w:t xml:space="preserve"> é monótona constante.</w:t>
      </w:r>
    </w:p>
    <w:p w14:paraId="52FAE233" w14:textId="77777777" w:rsidR="0061355F" w:rsidRPr="00CF22F1" w:rsidRDefault="0061355F" w:rsidP="0061355F">
      <w:pPr>
        <w:pStyle w:val="Ttulo2"/>
      </w:pPr>
      <w:r w:rsidRPr="00CF22F1">
        <w:t>Monotonia de uma P.G.</w:t>
      </w:r>
    </w:p>
    <w:p w14:paraId="7DC4A2EE" w14:textId="77777777" w:rsidR="0061355F" w:rsidRPr="00CF22F1" w:rsidRDefault="00D03C7E" w:rsidP="0061355F">
      <w:pPr>
        <w:spacing w:after="0"/>
        <w:ind w:left="426" w:hanging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n</m:t>
              </m:r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1</m:t>
              </m:r>
            </m:sup>
          </m:sSup>
        </m:oMath>
      </m:oMathPara>
    </w:p>
    <w:p w14:paraId="7BAB6D95" w14:textId="77777777" w:rsidR="0061355F" w:rsidRPr="00CF22F1" w:rsidRDefault="0061355F" w:rsidP="0061355F">
      <w:pPr>
        <w:spacing w:after="0"/>
        <w:ind w:left="426" w:hanging="360"/>
        <w:rPr>
          <w:rFonts w:eastAsiaTheme="minorEastAsia"/>
        </w:rPr>
      </w:pPr>
      <w:r w:rsidRPr="00CF22F1">
        <w:rPr>
          <w:rFonts w:eastAsiaTheme="minorEastAsia"/>
        </w:rPr>
        <w:t xml:space="preserve">Se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&gt;0</m:t>
        </m:r>
      </m:oMath>
      <w:r w:rsidRPr="00CF22F1">
        <w:rPr>
          <w:rFonts w:eastAsiaTheme="minorEastAsia"/>
        </w:rPr>
        <w:t xml:space="preserve"> e se…</w:t>
      </w:r>
    </w:p>
    <w:p w14:paraId="7A97E755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284" w:hanging="142"/>
        <w:rPr>
          <w:rFonts w:eastAsiaTheme="minorEastAsia"/>
        </w:rPr>
      </w:pPr>
      <m:oMath>
        <m:r>
          <w:rPr>
            <w:rFonts w:ascii="Cambria Math" w:hAnsi="Cambria Math"/>
          </w:rPr>
          <m:t>r&gt;1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p</m:t>
        </m:r>
      </m:oMath>
      <w:r w:rsidRPr="00CF22F1">
        <w:rPr>
          <w:rFonts w:eastAsiaTheme="minorEastAsia"/>
        </w:rPr>
        <w:t xml:space="preserve"> é crescente.</w:t>
      </w:r>
    </w:p>
    <w:p w14:paraId="3092B1F9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284" w:hanging="142"/>
        <w:rPr>
          <w:rFonts w:eastAsiaTheme="minorEastAsia"/>
        </w:rPr>
      </w:pPr>
      <m:oMath>
        <m:r>
          <w:rPr>
            <w:rFonts w:ascii="Cambria Math" w:hAnsi="Cambria Math"/>
          </w:rPr>
          <m:t>0&lt;r&lt;1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p</m:t>
        </m:r>
      </m:oMath>
      <w:r w:rsidRPr="00CF22F1">
        <w:rPr>
          <w:rFonts w:eastAsiaTheme="minorEastAsia"/>
        </w:rPr>
        <w:t xml:space="preserve"> é decrescente.</w:t>
      </w:r>
    </w:p>
    <w:p w14:paraId="06C26E4F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284" w:hanging="142"/>
        <w:rPr>
          <w:rFonts w:eastAsiaTheme="minorEastAsia"/>
        </w:rPr>
      </w:pPr>
      <m:oMath>
        <m:r>
          <w:rPr>
            <w:rFonts w:ascii="Cambria Math" w:hAnsi="Cambria Math"/>
          </w:rPr>
          <m:t>r&lt;1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p</m:t>
        </m:r>
      </m:oMath>
      <w:r w:rsidRPr="00CF22F1">
        <w:rPr>
          <w:rFonts w:eastAsiaTheme="minorEastAsia"/>
        </w:rPr>
        <w:t xml:space="preserve"> não é monótona.</w:t>
      </w:r>
    </w:p>
    <w:p w14:paraId="6C0E7FCC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284" w:hanging="142"/>
        <w:rPr>
          <w:rFonts w:eastAsiaTheme="minorEastAsia"/>
        </w:rPr>
      </w:pPr>
      <m:oMath>
        <m:r>
          <w:rPr>
            <w:rFonts w:ascii="Cambria Math" w:hAnsi="Cambria Math"/>
          </w:rPr>
          <m:t>r=1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p</m:t>
        </m:r>
      </m:oMath>
      <w:r w:rsidRPr="00CF22F1">
        <w:rPr>
          <w:rFonts w:eastAsiaTheme="minorEastAsia"/>
        </w:rPr>
        <w:t xml:space="preserve"> é constante.</w:t>
      </w:r>
    </w:p>
    <w:p w14:paraId="0349B0AC" w14:textId="77777777" w:rsidR="0061355F" w:rsidRPr="00CF22F1" w:rsidRDefault="0061355F" w:rsidP="0061355F">
      <w:pPr>
        <w:spacing w:after="0"/>
        <w:rPr>
          <w:rFonts w:eastAsiaTheme="minorEastAsia"/>
        </w:rPr>
      </w:pPr>
    </w:p>
    <w:p w14:paraId="3D0B57D4" w14:textId="77777777" w:rsidR="0061355F" w:rsidRPr="00CF22F1" w:rsidRDefault="0061355F" w:rsidP="0061355F">
      <w:pPr>
        <w:spacing w:after="0"/>
        <w:ind w:left="426" w:hanging="360"/>
        <w:rPr>
          <w:rFonts w:eastAsiaTheme="minorEastAsia"/>
        </w:rPr>
      </w:pPr>
      <w:r w:rsidRPr="00CF22F1">
        <w:rPr>
          <w:rFonts w:eastAsiaTheme="minorEastAsia"/>
        </w:rPr>
        <w:t xml:space="preserve">Se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&lt;0</m:t>
        </m:r>
      </m:oMath>
      <w:r w:rsidRPr="00CF22F1">
        <w:rPr>
          <w:rFonts w:eastAsiaTheme="minorEastAsia"/>
        </w:rPr>
        <w:t xml:space="preserve"> e se…</w:t>
      </w:r>
    </w:p>
    <w:p w14:paraId="77353356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284" w:hanging="142"/>
        <w:rPr>
          <w:rFonts w:eastAsiaTheme="minorEastAsia"/>
        </w:rPr>
      </w:pPr>
      <m:oMath>
        <m:r>
          <w:rPr>
            <w:rFonts w:ascii="Cambria Math" w:hAnsi="Cambria Math"/>
          </w:rPr>
          <m:t>r&gt;1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p</m:t>
        </m:r>
      </m:oMath>
      <w:r w:rsidRPr="00CF22F1">
        <w:rPr>
          <w:rFonts w:eastAsiaTheme="minorEastAsia"/>
        </w:rPr>
        <w:t xml:space="preserve"> é decrescente.</w:t>
      </w:r>
    </w:p>
    <w:p w14:paraId="4EFF5A7C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284" w:hanging="142"/>
        <w:rPr>
          <w:rFonts w:eastAsiaTheme="minorEastAsia"/>
        </w:rPr>
      </w:pPr>
      <m:oMath>
        <m:r>
          <w:rPr>
            <w:rFonts w:ascii="Cambria Math" w:hAnsi="Cambria Math"/>
          </w:rPr>
          <m:t>0&lt;r&lt;1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p</m:t>
        </m:r>
      </m:oMath>
      <w:r w:rsidRPr="00CF22F1">
        <w:rPr>
          <w:rFonts w:eastAsiaTheme="minorEastAsia"/>
        </w:rPr>
        <w:t xml:space="preserve"> é crescente.</w:t>
      </w:r>
    </w:p>
    <w:p w14:paraId="353F24C8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284" w:hanging="142"/>
        <w:rPr>
          <w:rFonts w:eastAsiaTheme="minorEastAsia"/>
        </w:rPr>
      </w:pPr>
      <m:oMath>
        <m:r>
          <w:rPr>
            <w:rFonts w:ascii="Cambria Math" w:hAnsi="Cambria Math"/>
          </w:rPr>
          <m:t>r&lt;1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p</m:t>
        </m:r>
      </m:oMath>
      <w:r w:rsidRPr="00CF22F1">
        <w:rPr>
          <w:rFonts w:eastAsiaTheme="minorEastAsia"/>
        </w:rPr>
        <w:t xml:space="preserve"> não é monótona.</w:t>
      </w:r>
    </w:p>
    <w:p w14:paraId="5272EF69" w14:textId="77777777" w:rsidR="0061355F" w:rsidRPr="00CF22F1" w:rsidRDefault="0061355F" w:rsidP="0061355F">
      <w:pPr>
        <w:pStyle w:val="PargrafodaLista"/>
        <w:numPr>
          <w:ilvl w:val="0"/>
          <w:numId w:val="1"/>
        </w:numPr>
        <w:spacing w:after="0"/>
        <w:ind w:left="284" w:hanging="142"/>
        <w:rPr>
          <w:rFonts w:eastAsiaTheme="minorEastAsia"/>
        </w:rPr>
      </w:pPr>
      <m:oMath>
        <m:r>
          <w:rPr>
            <w:rFonts w:ascii="Cambria Math" w:hAnsi="Cambria Math"/>
          </w:rPr>
          <m:t>r=1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p</m:t>
        </m:r>
      </m:oMath>
      <w:r w:rsidRPr="00CF22F1">
        <w:rPr>
          <w:rFonts w:eastAsiaTheme="minorEastAsia"/>
        </w:rPr>
        <w:t xml:space="preserve"> é constante.</w:t>
      </w:r>
    </w:p>
    <w:p w14:paraId="1E57786C" w14:textId="77777777" w:rsidR="0061355F" w:rsidRPr="00CF22F1" w:rsidRDefault="0061355F" w:rsidP="0061355F">
      <w:pPr>
        <w:spacing w:after="0"/>
        <w:rPr>
          <w:rFonts w:eastAsiaTheme="minorEastAsia"/>
        </w:rPr>
      </w:pPr>
    </w:p>
    <w:p w14:paraId="1CB38294" w14:textId="77777777" w:rsidR="0061355F" w:rsidRPr="00CF22F1" w:rsidRDefault="0061355F" w:rsidP="0061355F">
      <w:pPr>
        <w:spacing w:after="0"/>
        <w:rPr>
          <w:rFonts w:eastAsiaTheme="minorEastAsia"/>
        </w:rPr>
      </w:pPr>
      <w:r w:rsidRPr="00CF22F1">
        <w:rPr>
          <w:rFonts w:eastAsiaTheme="minorEastAsia"/>
        </w:rPr>
        <w:t xml:space="preserve">Se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=0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p</m:t>
        </m:r>
      </m:oMath>
      <w:r w:rsidRPr="00CF22F1">
        <w:rPr>
          <w:rFonts w:eastAsiaTheme="minorEastAsia"/>
        </w:rPr>
        <w:t xml:space="preserve"> é constante.</w:t>
      </w:r>
    </w:p>
    <w:p w14:paraId="00C790FE" w14:textId="77777777" w:rsidR="00973BBF" w:rsidRPr="00CF22F1" w:rsidRDefault="00973BBF" w:rsidP="00973BBF">
      <w:pPr>
        <w:pStyle w:val="Ttulo2"/>
      </w:pPr>
      <w:r w:rsidRPr="00CF22F1">
        <w:t>Sucessões convergentes e limitadas</w:t>
      </w:r>
    </w:p>
    <w:p w14:paraId="0312072A" w14:textId="77777777" w:rsidR="00973BBF" w:rsidRPr="00CF22F1" w:rsidRDefault="00973BBF" w:rsidP="00973BBF">
      <w:r w:rsidRPr="00CF22F1">
        <w:lastRenderedPageBreak/>
        <w:t xml:space="preserve">Uma sucessão é </w:t>
      </w:r>
      <w:r w:rsidRPr="00CF22F1">
        <w:rPr>
          <w:b/>
          <w:bCs/>
        </w:rPr>
        <w:t>convergente</w:t>
      </w:r>
      <w:r w:rsidRPr="00CF22F1">
        <w:t xml:space="preserve"> se tiver um limite finito. Uma sucessão é </w:t>
      </w:r>
      <w:r w:rsidRPr="00CF22F1">
        <w:rPr>
          <w:b/>
          <w:bCs/>
        </w:rPr>
        <w:t>limitada</w:t>
      </w:r>
      <w:r w:rsidRPr="00CF22F1">
        <w:t xml:space="preserve"> se tiver majorantes e minorantes.</w:t>
      </w:r>
    </w:p>
    <w:p w14:paraId="65A99426" w14:textId="77777777" w:rsidR="00973BBF" w:rsidRPr="00CF22F1" w:rsidRDefault="00973BBF" w:rsidP="00973BBF">
      <w:r w:rsidRPr="00CF22F1">
        <w:t>Sucessões convergentes são sempre limitadas, mas sucessões limitadas podem não ser convergentes.</w:t>
      </w:r>
    </w:p>
    <w:p w14:paraId="35A55C7E" w14:textId="77777777" w:rsidR="00973BBF" w:rsidRPr="00CF22F1" w:rsidRDefault="00973BBF" w:rsidP="00973BBF"/>
    <w:p w14:paraId="2749F351" w14:textId="31381DFD" w:rsidR="00BA7C63" w:rsidRPr="00CF22F1" w:rsidRDefault="0061355F" w:rsidP="00BA7C63">
      <w:pPr>
        <w:pStyle w:val="Ttulo1"/>
      </w:pPr>
      <w:r w:rsidRPr="00CF22F1">
        <w:t>Geometria</w:t>
      </w:r>
    </w:p>
    <w:p w14:paraId="1C4C7467" w14:textId="77777777" w:rsidR="0061355F" w:rsidRPr="00CF22F1" w:rsidRDefault="0061355F" w:rsidP="0061355F">
      <w:pPr>
        <w:pStyle w:val="Ttulo2"/>
      </w:pPr>
      <w:r w:rsidRPr="00CF22F1">
        <w:t>Perímetros, áreas e volumes</w:t>
      </w:r>
    </w:p>
    <w:p w14:paraId="3C1A6371" w14:textId="77777777" w:rsidR="0061355F" w:rsidRPr="00CF22F1" w:rsidRDefault="00D03C7E" w:rsidP="006135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triângulo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  <m:r>
                <w:rPr>
                  <w:rFonts w:ascii="Cambria Math" w:hAnsi="Cambria Math"/>
                </w:rPr>
                <m:t>h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trapésio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b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×h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círculo</m:t>
              </m:r>
            </m:sub>
          </m:sSub>
          <m:r>
            <w:rPr>
              <w:rFonts w:ascii="Cambria Math" w:hAnsi="Cambria Math"/>
            </w:rPr>
            <m:t>=2</m:t>
          </m:r>
          <m:r>
            <w:rPr>
              <w:rFonts w:ascii="Cambria Math" w:hAnsi="Cambria Math"/>
            </w:rPr>
            <m:t>πr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círculo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π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prisma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base</m:t>
              </m:r>
            </m:sub>
          </m:sSub>
          <m:r>
            <w:rPr>
              <w:rFonts w:ascii="Cambria Math" w:hAnsi="Cambria Math"/>
            </w:rPr>
            <m:t>×h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pirâmide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base</m:t>
                  </m:r>
                </m:sub>
              </m:sSub>
              <m:r>
                <w:rPr>
                  <w:rFonts w:ascii="Cambria Math" w:hAnsi="Cambria Math"/>
                </w:rPr>
                <m:t>×h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esfera</m:t>
              </m:r>
            </m:sub>
          </m:sSub>
          <m:r>
            <w:rPr>
              <w:rFonts w:ascii="Cambria Math" w:hAnsi="Cambria Math"/>
            </w:rPr>
            <m:t>=4</m:t>
          </m:r>
          <m:r>
            <w:rPr>
              <w:rFonts w:ascii="Cambria Math" w:hAnsi="Cambria Math"/>
            </w:rPr>
            <m:t>π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esfera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π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14:paraId="1ECE729C" w14:textId="77777777" w:rsidR="0061355F" w:rsidRPr="00CF22F1" w:rsidRDefault="0061355F" w:rsidP="0061355F">
      <w:pPr>
        <w:pStyle w:val="Ttulo2"/>
        <w:rPr>
          <w:color w:val="9000B0"/>
        </w:rPr>
      </w:pPr>
      <w:r w:rsidRPr="00CF22F1">
        <w:t>Mediatriz ou Plano Mediador</w:t>
      </w:r>
    </w:p>
    <w:p w14:paraId="710F84D0" w14:textId="77777777" w:rsidR="0061355F" w:rsidRPr="00CF22F1" w:rsidRDefault="0061355F" w:rsidP="0061355F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 B</m:t>
          </m:r>
          <m:r>
            <w:rPr>
              <w:rFonts w:ascii="Cambria Math" w:eastAsiaTheme="minorEastAsia" w:hAnsi="Cambria Math"/>
            </w:rPr>
            <m:t xml:space="preserve"> M</m:t>
          </m:r>
        </m:oMath>
      </m:oMathPara>
    </w:p>
    <w:p w14:paraId="7B671DF7" w14:textId="77777777" w:rsidR="0061355F" w:rsidRPr="00CF22F1" w:rsidRDefault="00D03C7E" w:rsidP="0061355F">
      <w:pPr>
        <w:rPr>
          <w:rFonts w:eastAsiaTheme="minorEastAsia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color w:val="FF0000"/>
                </w:rPr>
                <m:t>P</m:t>
              </m:r>
            </m:e>
          </m:acc>
          <m:r>
            <w:rPr>
              <w:rFonts w:ascii="Cambria Math" w:hAnsi="Cambria Math"/>
            </w:rPr>
            <m:t>⋅</m:t>
          </m:r>
          <m:acc>
            <m:accPr>
              <m:chr m:val="⃗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MA</m:t>
              </m:r>
            </m:e>
          </m:acc>
          <m:r>
            <w:rPr>
              <w:rFonts w:ascii="Cambria Math" w:hAnsi="Cambria Math"/>
            </w:rPr>
            <m:t>=0</m:t>
          </m:r>
        </m:oMath>
      </m:oMathPara>
    </w:p>
    <w:p w14:paraId="3DF5770E" w14:textId="77777777" w:rsidR="0061355F" w:rsidRPr="00CF22F1" w:rsidRDefault="0061355F" w:rsidP="0061355F">
      <w:pPr>
        <w:spacing w:after="0"/>
        <w:rPr>
          <w:rFonts w:eastAsiaTheme="minorEastAsia"/>
        </w:rPr>
      </w:pPr>
      <m:oMath>
        <m:r>
          <w:rPr>
            <w:rFonts w:ascii="Cambria Math" w:hAnsi="Cambria Math"/>
            <w:color w:val="FF0000"/>
          </w:rPr>
          <m:t>P</m:t>
        </m:r>
      </m:oMath>
      <w:r w:rsidRPr="00CF22F1">
        <w:rPr>
          <w:rFonts w:eastAsiaTheme="minorEastAsia"/>
          <w:color w:val="FF0000"/>
        </w:rPr>
        <w:t xml:space="preserve"> </w:t>
      </w:r>
      <w:r w:rsidRPr="00CF22F1">
        <w:rPr>
          <w:rFonts w:eastAsiaTheme="minorEastAsia"/>
        </w:rPr>
        <w:t>é qualquer ponto da mediatriz</w:t>
      </w:r>
    </w:p>
    <w:p w14:paraId="0CE52456" w14:textId="77777777" w:rsidR="0061355F" w:rsidRPr="00CF22F1" w:rsidRDefault="0061355F" w:rsidP="0061355F">
      <w:pPr>
        <w:spacing w:after="0"/>
      </w:pPr>
      <w:r w:rsidRPr="00CF22F1">
        <w:rPr>
          <w:rFonts w:eastAsiaTheme="minorEastAsia"/>
        </w:rPr>
        <w:t>ou plano mediador.</w:t>
      </w:r>
    </w:p>
    <w:p w14:paraId="4DAFBF53" w14:textId="77777777" w:rsidR="0061355F" w:rsidRPr="00CF22F1" w:rsidRDefault="00D03C7E" w:rsidP="0061355F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y</m:t>
                  </m:r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color w:val="9000B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9000B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9000B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9000B0"/>
                    </w:rPr>
                    <m:t>z</m:t>
                  </m:r>
                  <m:r>
                    <w:rPr>
                      <w:rFonts w:ascii="Cambria Math" w:hAnsi="Cambria Math"/>
                      <w:color w:val="9000B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9000B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9000B0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color w:val="9000B0"/>
                        </w:rPr>
                        <m:t>A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color w:val="9000B0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y</m:t>
                  </m:r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color w:val="9000B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9000B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9000B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9000B0"/>
                    </w:rPr>
                    <m:t>z</m:t>
                  </m:r>
                  <m:r>
                    <w:rPr>
                      <w:rFonts w:ascii="Cambria Math" w:hAnsi="Cambria Math"/>
                      <w:color w:val="9000B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9000B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9000B0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color w:val="9000B0"/>
                        </w:rPr>
                        <m:t>B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color w:val="9000B0"/>
                </w:rPr>
                <m:t>2</m:t>
              </m:r>
            </m:sup>
          </m:sSup>
        </m:oMath>
      </m:oMathPara>
    </w:p>
    <w:p w14:paraId="6A4BA2F3" w14:textId="77777777" w:rsidR="0061355F" w:rsidRPr="00CF22F1" w:rsidRDefault="0061355F" w:rsidP="0061355F">
      <w:pPr>
        <w:rPr>
          <w:rFonts w:ascii="Arial" w:hAnsi="Arial" w:cs="Arial"/>
          <w:sz w:val="16"/>
          <w:szCs w:val="16"/>
        </w:rPr>
      </w:pPr>
      <w:r w:rsidRPr="00CF22F1">
        <w:rPr>
          <w:rFonts w:ascii="Arial" w:hAnsi="Arial" w:cs="Arial"/>
          <w:color w:val="9000B0"/>
          <w:sz w:val="16"/>
          <w:szCs w:val="16"/>
        </w:rPr>
        <w:t>■</w:t>
      </w:r>
      <w:r w:rsidRPr="00CF22F1">
        <w:rPr>
          <w:rFonts w:ascii="Arial" w:hAnsi="Arial" w:cs="Arial"/>
          <w:sz w:val="16"/>
          <w:szCs w:val="16"/>
        </w:rPr>
        <w:t xml:space="preserve"> = Apenas no espaço</w:t>
      </w:r>
    </w:p>
    <w:p w14:paraId="09521D82" w14:textId="77777777" w:rsidR="0061355F" w:rsidRPr="00CF22F1" w:rsidRDefault="0061355F" w:rsidP="0061355F">
      <w:pPr>
        <w:pStyle w:val="Ttulo2"/>
      </w:pPr>
      <w:r w:rsidRPr="00CF22F1">
        <w:t>Circunferência ou Superfície Esférica</w:t>
      </w:r>
    </w:p>
    <w:p w14:paraId="2E42C50A" w14:textId="77777777" w:rsidR="0061355F" w:rsidRPr="00CF22F1" w:rsidRDefault="0061355F" w:rsidP="0061355F">
      <w:pPr>
        <w:rPr>
          <w:b/>
          <w:bCs/>
        </w:rPr>
      </w:pPr>
      <w:r w:rsidRPr="00CF22F1">
        <w:rPr>
          <w:b/>
          <w:bCs/>
        </w:rPr>
        <w:t>Pelo seu diâmetro</w:t>
      </w:r>
    </w:p>
    <w:p w14:paraId="528DEF0B" w14:textId="77777777" w:rsidR="0061355F" w:rsidRPr="00CF22F1" w:rsidRDefault="0061355F" w:rsidP="0061355F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 B</m:t>
          </m:r>
          <m:r>
            <w:rPr>
              <w:rFonts w:ascii="Cambria Math" w:eastAsiaTheme="minorEastAsia" w:hAnsi="Cambria Math"/>
            </w:rPr>
            <m:t xml:space="preserve"> C </m:t>
          </m:r>
          <m:r>
            <w:rPr>
              <w:rFonts w:ascii="Cambria Math" w:hAnsi="Cambria Math"/>
              <w:color w:val="FF0000"/>
            </w:rPr>
            <m:t>P</m:t>
          </m:r>
        </m:oMath>
      </m:oMathPara>
    </w:p>
    <w:p w14:paraId="2A184DBE" w14:textId="77777777" w:rsidR="0061355F" w:rsidRPr="00CF22F1" w:rsidRDefault="00D03C7E" w:rsidP="0061355F">
      <w:pPr>
        <w:rPr>
          <w:rFonts w:eastAsiaTheme="minorEastAsia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color w:val="FF0000"/>
                </w:rPr>
                <m:t>P</m:t>
              </m:r>
              <m:r>
                <w:rPr>
                  <w:rFonts w:ascii="Cambria Math" w:hAnsi="Cambria Math"/>
                </w:rPr>
                <m:t>A</m:t>
              </m:r>
            </m:e>
          </m:acc>
          <m:r>
            <w:rPr>
              <w:rFonts w:ascii="Cambria Math" w:hAnsi="Cambria Math"/>
            </w:rPr>
            <m:t>⋅</m:t>
          </m:r>
          <m:acc>
            <m:accPr>
              <m:chr m:val="⃗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color w:val="FF0000"/>
                </w:rPr>
                <m:t>P</m:t>
              </m:r>
              <m:r>
                <w:rPr>
                  <w:rFonts w:ascii="Cambria Math" w:hAnsi="Cambria Math"/>
                </w:rPr>
                <m:t>B</m:t>
              </m:r>
            </m:e>
          </m:acc>
          <m:r>
            <w:rPr>
              <w:rFonts w:ascii="Cambria Math" w:hAnsi="Cambria Math"/>
            </w:rPr>
            <m:t>=0</m:t>
          </m:r>
        </m:oMath>
      </m:oMathPara>
    </w:p>
    <w:p w14:paraId="016B3636" w14:textId="77777777" w:rsidR="0061355F" w:rsidRPr="00CF22F1" w:rsidRDefault="0061355F" w:rsidP="0061355F">
      <w:pPr>
        <w:spacing w:after="0"/>
        <w:rPr>
          <w:rFonts w:eastAsiaTheme="minorEastAsia"/>
        </w:rPr>
      </w:pPr>
      <m:oMath>
        <m:r>
          <w:rPr>
            <w:rFonts w:ascii="Cambria Math" w:hAnsi="Cambria Math"/>
            <w:color w:val="FF0000"/>
          </w:rPr>
          <m:t>P</m:t>
        </m:r>
      </m:oMath>
      <w:r w:rsidRPr="00CF22F1">
        <w:rPr>
          <w:rFonts w:eastAsiaTheme="minorEastAsia"/>
          <w:color w:val="FF0000"/>
        </w:rPr>
        <w:t xml:space="preserve"> </w:t>
      </w:r>
      <w:r w:rsidRPr="00CF22F1">
        <w:rPr>
          <w:rFonts w:eastAsiaTheme="minorEastAsia"/>
        </w:rPr>
        <w:t>é qualquer ponto da circunferência</w:t>
      </w:r>
    </w:p>
    <w:p w14:paraId="090B7456" w14:textId="77777777" w:rsidR="0061355F" w:rsidRPr="00CF22F1" w:rsidRDefault="0061355F" w:rsidP="0061355F">
      <w:pPr>
        <w:spacing w:after="0"/>
        <w:rPr>
          <w:rFonts w:eastAsiaTheme="minorEastAsia"/>
        </w:rPr>
      </w:pPr>
      <w:r w:rsidRPr="00CF22F1">
        <w:rPr>
          <w:rFonts w:eastAsiaTheme="minorEastAsia"/>
        </w:rPr>
        <w:t>ou superfície esférica.</w:t>
      </w:r>
    </w:p>
    <w:p w14:paraId="50E342A2" w14:textId="58F6C51F" w:rsidR="0061355F" w:rsidRPr="00CF22F1" w:rsidRDefault="0061355F" w:rsidP="0061355F">
      <w:pPr>
        <w:pStyle w:val="Ttulo1"/>
      </w:pPr>
      <w:r w:rsidRPr="00CF22F1">
        <w:t>Trigonometria</w:t>
      </w:r>
    </w:p>
    <w:p w14:paraId="04EB8603" w14:textId="77777777" w:rsidR="0061355F" w:rsidRPr="00CF22F1" w:rsidRDefault="0061355F" w:rsidP="0061355F">
      <w:pPr>
        <w:pStyle w:val="Ttulo2"/>
      </w:pPr>
      <w:r w:rsidRPr="00CF22F1">
        <w:t>Circunferência trigonométrica</w:t>
      </w:r>
    </w:p>
    <w:p w14:paraId="5A80C893" w14:textId="77777777" w:rsidR="0061355F" w:rsidRPr="00CF22F1" w:rsidRDefault="00D03C7E" w:rsidP="0061355F">
      <w:pPr>
        <w:rPr>
          <w:rFonts w:eastAsiaTheme="minorEastAsia"/>
          <w:color w:val="00B05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B050"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1</m:t>
              </m:r>
            </m:num>
            <m:den>
              <m:r>
                <w:rPr>
                  <w:rFonts w:ascii="Cambria Math" w:hAnsi="Cambria Math"/>
                  <w:color w:val="00B050"/>
                </w:rPr>
                <m:t>3</m:t>
              </m:r>
            </m:den>
          </m:f>
          <m:r>
            <w:rPr>
              <w:rFonts w:ascii="Cambria Math" w:hAnsi="Cambria Math"/>
              <w:color w:val="00B050"/>
            </w:rPr>
            <m:t>π</m:t>
          </m:r>
          <m:r>
            <w:rPr>
              <w:rFonts w:ascii="Cambria Math" w:hAnsi="Cambria Math"/>
              <w:color w:val="00B050"/>
            </w:rPr>
            <m:t>=60°</m:t>
          </m:r>
        </m:oMath>
      </m:oMathPara>
    </w:p>
    <w:p w14:paraId="199BA50B" w14:textId="77777777" w:rsidR="0061355F" w:rsidRPr="00CF22F1" w:rsidRDefault="00D03C7E" w:rsidP="0061355F">
      <w:pPr>
        <w:rPr>
          <w:color w:val="00B05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B050"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2</m:t>
              </m:r>
            </m:num>
            <m:den>
              <m:r>
                <w:rPr>
                  <w:rFonts w:ascii="Cambria Math" w:hAnsi="Cambria Math"/>
                  <w:color w:val="00B050"/>
                </w:rPr>
                <m:t>3</m:t>
              </m:r>
            </m:den>
          </m:f>
          <m:r>
            <w:rPr>
              <w:rFonts w:ascii="Cambria Math" w:hAnsi="Cambria Math"/>
              <w:color w:val="00B050"/>
            </w:rPr>
            <m:t>π</m:t>
          </m:r>
          <m:r>
            <w:rPr>
              <w:rFonts w:ascii="Cambria Math" w:hAnsi="Cambria Math"/>
              <w:color w:val="00B050"/>
            </w:rPr>
            <m:t>=120°</m:t>
          </m:r>
        </m:oMath>
      </m:oMathPara>
    </w:p>
    <w:p w14:paraId="03175138" w14:textId="77777777" w:rsidR="0061355F" w:rsidRPr="00CF22F1" w:rsidRDefault="00D03C7E" w:rsidP="0061355F">
      <w:pPr>
        <w:rPr>
          <w:color w:val="00B05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B050"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4</m:t>
              </m:r>
            </m:num>
            <m:den>
              <m:r>
                <w:rPr>
                  <w:rFonts w:ascii="Cambria Math" w:hAnsi="Cambria Math"/>
                  <w:color w:val="00B050"/>
                </w:rPr>
                <m:t>3</m:t>
              </m:r>
            </m:den>
          </m:f>
          <m:r>
            <w:rPr>
              <w:rFonts w:ascii="Cambria Math" w:hAnsi="Cambria Math"/>
              <w:color w:val="00B050"/>
            </w:rPr>
            <m:t>π</m:t>
          </m:r>
          <m:r>
            <w:rPr>
              <w:rFonts w:ascii="Cambria Math" w:hAnsi="Cambria Math"/>
              <w:color w:val="00B050"/>
            </w:rPr>
            <m:t>=240°</m:t>
          </m:r>
        </m:oMath>
      </m:oMathPara>
    </w:p>
    <w:p w14:paraId="309389FE" w14:textId="77777777" w:rsidR="0061355F" w:rsidRPr="00CF22F1" w:rsidRDefault="00D03C7E" w:rsidP="0061355F">
      <w:pPr>
        <w:rPr>
          <w:color w:val="00B05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B050"/>
                </w:rPr>
              </m:ctrlPr>
            </m:fPr>
            <m:num>
              <m:r>
                <w:rPr>
                  <w:rFonts w:ascii="Cambria Math" w:hAnsi="Cambria Math"/>
                  <w:color w:val="00B050"/>
                </w:rPr>
                <m:t>5</m:t>
              </m:r>
            </m:num>
            <m:den>
              <m:r>
                <w:rPr>
                  <w:rFonts w:ascii="Cambria Math" w:hAnsi="Cambria Math"/>
                  <w:color w:val="00B050"/>
                </w:rPr>
                <m:t>3</m:t>
              </m:r>
            </m:den>
          </m:f>
          <m:r>
            <w:rPr>
              <w:rFonts w:ascii="Cambria Math" w:hAnsi="Cambria Math"/>
              <w:color w:val="00B050"/>
            </w:rPr>
            <m:t>π</m:t>
          </m:r>
          <m:r>
            <w:rPr>
              <w:rFonts w:ascii="Cambria Math" w:hAnsi="Cambria Math"/>
              <w:color w:val="00B050"/>
            </w:rPr>
            <m:t>=300°</m:t>
          </m:r>
        </m:oMath>
      </m:oMathPara>
    </w:p>
    <w:p w14:paraId="2721950B" w14:textId="77777777" w:rsidR="0061355F" w:rsidRPr="00CF22F1" w:rsidRDefault="0061355F" w:rsidP="0061355F">
      <m:oMathPara>
        <m:oMath>
          <m:r>
            <w:rPr>
              <w:rFonts w:ascii="Cambria Math" w:hAnsi="Cambria Math"/>
            </w:rPr>
            <m:t>0=0°</m:t>
          </m:r>
        </m:oMath>
      </m:oMathPara>
    </w:p>
    <w:p w14:paraId="4E5F8137" w14:textId="77777777" w:rsidR="0061355F" w:rsidRPr="00CF22F1" w:rsidRDefault="00D03C7E" w:rsidP="0061355F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π</m:t>
          </m:r>
          <m:r>
            <w:rPr>
              <w:rFonts w:ascii="Cambria Math" w:hAnsi="Cambria Math"/>
            </w:rPr>
            <m:t>=90°</m:t>
          </m:r>
        </m:oMath>
      </m:oMathPara>
    </w:p>
    <w:p w14:paraId="40ECF9FD" w14:textId="77777777" w:rsidR="0061355F" w:rsidRPr="00CF22F1" w:rsidRDefault="0061355F" w:rsidP="0061355F">
      <m:oMathPara>
        <m:oMath>
          <m:r>
            <w:rPr>
              <w:rFonts w:ascii="Cambria Math" w:hAnsi="Cambria Math"/>
            </w:rPr>
            <m:t>π=180°</m:t>
          </m:r>
        </m:oMath>
      </m:oMathPara>
    </w:p>
    <w:p w14:paraId="5E3F4509" w14:textId="77777777" w:rsidR="0061355F" w:rsidRPr="00CF22F1" w:rsidRDefault="00D03C7E" w:rsidP="0061355F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π</m:t>
          </m:r>
          <m:r>
            <w:rPr>
              <w:rFonts w:ascii="Cambria Math" w:hAnsi="Cambria Math"/>
            </w:rPr>
            <m:t>=270°</m:t>
          </m:r>
        </m:oMath>
      </m:oMathPara>
    </w:p>
    <w:p w14:paraId="3C485A37" w14:textId="77777777" w:rsidR="0061355F" w:rsidRPr="00CF22F1" w:rsidRDefault="0061355F" w:rsidP="0061355F">
      <m:oMathPara>
        <m:oMath>
          <m:r>
            <w:rPr>
              <w:rFonts w:ascii="Cambria Math" w:hAnsi="Cambria Math"/>
            </w:rPr>
            <m:t>2π=360°</m:t>
          </m:r>
        </m:oMath>
      </m:oMathPara>
    </w:p>
    <w:p w14:paraId="3EB9B1B1" w14:textId="77777777" w:rsidR="0061355F" w:rsidRPr="00CF22F1" w:rsidRDefault="00D03C7E" w:rsidP="0061355F">
      <w:pPr>
        <w:rPr>
          <w:rFonts w:eastAsiaTheme="minorEastAsia"/>
          <w:color w:val="0000FF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00FF"/>
                </w:rPr>
              </m:ctrlPr>
            </m:fPr>
            <m:num>
              <m:r>
                <w:rPr>
                  <w:rFonts w:ascii="Cambria Math" w:hAnsi="Cambria Math"/>
                  <w:color w:val="0000FF"/>
                </w:rPr>
                <m:t>1</m:t>
              </m:r>
            </m:num>
            <m:den>
              <m:r>
                <w:rPr>
                  <w:rFonts w:ascii="Cambria Math" w:hAnsi="Cambria Math"/>
                  <w:color w:val="0000FF"/>
                </w:rPr>
                <m:t>4</m:t>
              </m:r>
            </m:den>
          </m:f>
          <m:r>
            <w:rPr>
              <w:rFonts w:ascii="Cambria Math" w:hAnsi="Cambria Math"/>
              <w:color w:val="0000FF"/>
            </w:rPr>
            <m:t>π</m:t>
          </m:r>
          <m:r>
            <w:rPr>
              <w:rFonts w:ascii="Cambria Math" w:hAnsi="Cambria Math"/>
              <w:color w:val="0000FF"/>
            </w:rPr>
            <m:t>=45°</m:t>
          </m:r>
        </m:oMath>
      </m:oMathPara>
    </w:p>
    <w:p w14:paraId="74E2B89A" w14:textId="77777777" w:rsidR="0061355F" w:rsidRPr="00CF22F1" w:rsidRDefault="00D03C7E" w:rsidP="0061355F">
      <w:pPr>
        <w:rPr>
          <w:rFonts w:eastAsiaTheme="minorEastAsia"/>
          <w:color w:val="0000FF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00FF"/>
                </w:rPr>
              </m:ctrlPr>
            </m:fPr>
            <m:num>
              <m:r>
                <w:rPr>
                  <w:rFonts w:ascii="Cambria Math" w:hAnsi="Cambria Math"/>
                  <w:color w:val="0000FF"/>
                </w:rPr>
                <m:t>3</m:t>
              </m:r>
            </m:num>
            <m:den>
              <m:r>
                <w:rPr>
                  <w:rFonts w:ascii="Cambria Math" w:hAnsi="Cambria Math"/>
                  <w:color w:val="0000FF"/>
                </w:rPr>
                <m:t>4</m:t>
              </m:r>
            </m:den>
          </m:f>
          <m:r>
            <w:rPr>
              <w:rFonts w:ascii="Cambria Math" w:hAnsi="Cambria Math"/>
              <w:color w:val="0000FF"/>
            </w:rPr>
            <m:t>π</m:t>
          </m:r>
          <m:r>
            <w:rPr>
              <w:rFonts w:ascii="Cambria Math" w:hAnsi="Cambria Math"/>
              <w:color w:val="0000FF"/>
            </w:rPr>
            <m:t>=135°</m:t>
          </m:r>
        </m:oMath>
      </m:oMathPara>
    </w:p>
    <w:p w14:paraId="38D0DBF7" w14:textId="77777777" w:rsidR="0061355F" w:rsidRPr="00CF22F1" w:rsidRDefault="00D03C7E" w:rsidP="0061355F">
      <w:pPr>
        <w:rPr>
          <w:rFonts w:eastAsiaTheme="minorEastAsia"/>
          <w:color w:val="0000FF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00FF"/>
                </w:rPr>
              </m:ctrlPr>
            </m:fPr>
            <m:num>
              <m:r>
                <w:rPr>
                  <w:rFonts w:ascii="Cambria Math" w:hAnsi="Cambria Math"/>
                  <w:color w:val="0000FF"/>
                </w:rPr>
                <m:t>5</m:t>
              </m:r>
            </m:num>
            <m:den>
              <m:r>
                <w:rPr>
                  <w:rFonts w:ascii="Cambria Math" w:hAnsi="Cambria Math"/>
                  <w:color w:val="0000FF"/>
                </w:rPr>
                <m:t>4</m:t>
              </m:r>
            </m:den>
          </m:f>
          <m:r>
            <w:rPr>
              <w:rFonts w:ascii="Cambria Math" w:hAnsi="Cambria Math"/>
              <w:color w:val="0000FF"/>
            </w:rPr>
            <m:t>π</m:t>
          </m:r>
          <m:r>
            <w:rPr>
              <w:rFonts w:ascii="Cambria Math" w:hAnsi="Cambria Math"/>
              <w:color w:val="0000FF"/>
            </w:rPr>
            <m:t>=225°</m:t>
          </m:r>
        </m:oMath>
      </m:oMathPara>
    </w:p>
    <w:p w14:paraId="3F935B7C" w14:textId="77777777" w:rsidR="0061355F" w:rsidRPr="00CF22F1" w:rsidRDefault="00D03C7E" w:rsidP="0061355F">
      <w:pPr>
        <w:rPr>
          <w:rFonts w:eastAsiaTheme="minorEastAsia"/>
          <w:color w:val="0000FF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00FF"/>
                </w:rPr>
              </m:ctrlPr>
            </m:fPr>
            <m:num>
              <m:r>
                <w:rPr>
                  <w:rFonts w:ascii="Cambria Math" w:hAnsi="Cambria Math"/>
                  <w:color w:val="0000FF"/>
                </w:rPr>
                <m:t>7</m:t>
              </m:r>
            </m:num>
            <m:den>
              <m:r>
                <w:rPr>
                  <w:rFonts w:ascii="Cambria Math" w:hAnsi="Cambria Math"/>
                  <w:color w:val="0000FF"/>
                </w:rPr>
                <m:t>4</m:t>
              </m:r>
            </m:den>
          </m:f>
          <m:r>
            <w:rPr>
              <w:rFonts w:ascii="Cambria Math" w:hAnsi="Cambria Math"/>
              <w:color w:val="0000FF"/>
            </w:rPr>
            <m:t>π</m:t>
          </m:r>
          <m:r>
            <w:rPr>
              <w:rFonts w:ascii="Cambria Math" w:hAnsi="Cambria Math"/>
              <w:color w:val="0000FF"/>
            </w:rPr>
            <m:t>=315°</m:t>
          </m:r>
        </m:oMath>
      </m:oMathPara>
    </w:p>
    <w:p w14:paraId="13298C33" w14:textId="77777777" w:rsidR="0061355F" w:rsidRPr="00CF22F1" w:rsidRDefault="00D03C7E" w:rsidP="0061355F">
      <w:pPr>
        <w:rPr>
          <w:rFonts w:eastAsiaTheme="minorEastAsia"/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6</m:t>
              </m:r>
            </m:den>
          </m:f>
          <m: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>=30°</m:t>
          </m:r>
        </m:oMath>
      </m:oMathPara>
    </w:p>
    <w:p w14:paraId="3BF44670" w14:textId="77777777" w:rsidR="0061355F" w:rsidRPr="00CF22F1" w:rsidRDefault="00D03C7E" w:rsidP="0061355F">
      <w:pPr>
        <w:rPr>
          <w:rFonts w:eastAsiaTheme="minorEastAsia"/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</m:t>
              </m:r>
            </m:num>
            <m:den>
              <m:r>
                <w:rPr>
                  <w:rFonts w:ascii="Cambria Math" w:hAnsi="Cambria Math"/>
                  <w:color w:val="FF0000"/>
                </w:rPr>
                <m:t>6</m:t>
              </m:r>
            </m:den>
          </m:f>
          <m: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>=150°</m:t>
          </m:r>
        </m:oMath>
      </m:oMathPara>
    </w:p>
    <w:p w14:paraId="253EFC39" w14:textId="77777777" w:rsidR="0061355F" w:rsidRPr="00CF22F1" w:rsidRDefault="00D03C7E" w:rsidP="0061355F">
      <w:pPr>
        <w:rPr>
          <w:rFonts w:eastAsiaTheme="minorEastAsia"/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6</m:t>
              </m:r>
            </m:den>
          </m:f>
          <m: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>=210°</m:t>
          </m:r>
        </m:oMath>
      </m:oMathPara>
    </w:p>
    <w:p w14:paraId="7C5EDFC2" w14:textId="77777777" w:rsidR="0061355F" w:rsidRPr="00CF22F1" w:rsidRDefault="00D03C7E" w:rsidP="0061355F">
      <w:pPr>
        <w:rPr>
          <w:rFonts w:eastAsiaTheme="minorEastAsia"/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6</m:t>
              </m:r>
            </m:den>
          </m:f>
          <m: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>=330°</m:t>
          </m:r>
        </m:oMath>
      </m:oMathPara>
    </w:p>
    <w:p w14:paraId="5EBB1980" w14:textId="35BF8217" w:rsidR="0061355F" w:rsidRPr="00CF22F1" w:rsidRDefault="00082C00" w:rsidP="00082C00">
      <w:pPr>
        <w:pStyle w:val="Ttulo2"/>
      </w:pPr>
      <w:r w:rsidRPr="00CF22F1">
        <w:t>Equações trigonométricas</w:t>
      </w:r>
    </w:p>
    <w:p w14:paraId="4ACE1F70" w14:textId="77777777" w:rsidR="0061355F" w:rsidRPr="00CF22F1" w:rsidRDefault="00D03C7E" w:rsidP="0061355F">
      <w:pPr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⇔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</w:rPr>
            <m:t>+2</m:t>
          </m:r>
          <m:r>
            <w:rPr>
              <w:rFonts w:ascii="Cambria Math" w:hAnsi="Cambria Math"/>
            </w:rPr>
            <m:t>kπ</m:t>
          </m:r>
          <m:r>
            <w:rPr>
              <w:rFonts w:ascii="Cambria Math" w:hAnsi="Cambria Math"/>
            </w:rPr>
            <m:t>∨</m:t>
          </m:r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π</m:t>
          </m:r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</w:rPr>
            <m:t>+2</m:t>
          </m:r>
          <m:r>
            <w:rPr>
              <w:rFonts w:ascii="Cambria Math" w:hAnsi="Cambria Math"/>
            </w:rPr>
            <m:t>kπ</m:t>
          </m:r>
          <m:r>
            <w:rPr>
              <w:rFonts w:ascii="Cambria Math" w:eastAsiaTheme="minorEastAsia" w:hAnsi="Cambria Math"/>
            </w:rPr>
            <m:t>,</m:t>
          </m:r>
          <m:r>
            <w:rPr>
              <w:rFonts w:ascii="Cambria Math" w:eastAsiaTheme="minorEastAsia" w:hAnsi="Cambria Math"/>
            </w:rPr>
            <m:t>k</m:t>
          </m:r>
          <m:r>
            <m:rPr>
              <m:scr m:val="double-struck"/>
            </m:rPr>
            <w:rPr>
              <w:rFonts w:ascii="Cambria Math" w:eastAsiaTheme="minorEastAsia" w:hAnsi="Cambria Math"/>
            </w:rPr>
            <m:t>∈Z</m:t>
          </m:r>
        </m:oMath>
      </m:oMathPara>
    </w:p>
    <w:p w14:paraId="6098E0A8" w14:textId="77777777" w:rsidR="0061355F" w:rsidRPr="00CF22F1" w:rsidRDefault="00D03C7E" w:rsidP="0061355F"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⇔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</w:rPr>
            <m:t>+2</m:t>
          </m:r>
          <m:r>
            <w:rPr>
              <w:rFonts w:ascii="Cambria Math" w:hAnsi="Cambria Math"/>
            </w:rPr>
            <m:t>kπ</m:t>
          </m:r>
          <m:r>
            <w:rPr>
              <w:rFonts w:ascii="Cambria Math" w:hAnsi="Cambria Math"/>
            </w:rPr>
            <m:t>∨</m:t>
          </m:r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=-</m:t>
          </m:r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</w:rPr>
            <m:t>+2</m:t>
          </m:r>
          <m:r>
            <w:rPr>
              <w:rFonts w:ascii="Cambria Math" w:hAnsi="Cambria Math"/>
            </w:rPr>
            <m:t>kπ</m:t>
          </m:r>
          <m:r>
            <w:rPr>
              <w:rFonts w:ascii="Cambria Math" w:eastAsiaTheme="minorEastAsia" w:hAnsi="Cambria Math"/>
            </w:rPr>
            <m:t>,</m:t>
          </m:r>
          <m:r>
            <w:rPr>
              <w:rFonts w:ascii="Cambria Math" w:eastAsiaTheme="minorEastAsia" w:hAnsi="Cambria Math"/>
            </w:rPr>
            <m:t>k</m:t>
          </m:r>
          <m:r>
            <m:rPr>
              <m:scr m:val="double-struck"/>
            </m:rPr>
            <w:rPr>
              <w:rFonts w:ascii="Cambria Math" w:eastAsiaTheme="minorEastAsia" w:hAnsi="Cambria Math"/>
            </w:rPr>
            <m:t>∈Z</m:t>
          </m:r>
        </m:oMath>
      </m:oMathPara>
    </w:p>
    <w:p w14:paraId="63EF661E" w14:textId="77777777" w:rsidR="0061355F" w:rsidRPr="00CF22F1" w:rsidRDefault="00D03C7E" w:rsidP="0061355F"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⇔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kπ</m:t>
          </m:r>
          <m:r>
            <w:rPr>
              <w:rFonts w:ascii="Cambria Math" w:eastAsiaTheme="minorEastAsia" w:hAnsi="Cambria Math"/>
            </w:rPr>
            <m:t>,</m:t>
          </m:r>
          <m:r>
            <w:rPr>
              <w:rFonts w:ascii="Cambria Math" w:eastAsiaTheme="minorEastAsia" w:hAnsi="Cambria Math"/>
            </w:rPr>
            <m:t>k</m:t>
          </m:r>
          <m:r>
            <m:rPr>
              <m:scr m:val="double-struck"/>
            </m:rPr>
            <w:rPr>
              <w:rFonts w:ascii="Cambria Math" w:eastAsiaTheme="minorEastAsia" w:hAnsi="Cambria Math"/>
            </w:rPr>
            <m:t>∈Z</m:t>
          </m:r>
        </m:oMath>
      </m:oMathPara>
    </w:p>
    <w:p w14:paraId="722D8BF9" w14:textId="68C9887B" w:rsidR="0061355F" w:rsidRPr="00CF22F1" w:rsidRDefault="00B77993" w:rsidP="00D65F05">
      <w:pPr>
        <w:pStyle w:val="Ttulo2"/>
      </w:pPr>
      <w:r w:rsidRPr="00CF22F1">
        <w:t>Leis dos senos</w:t>
      </w:r>
      <w:r w:rsidR="00A02196" w:rsidRPr="00CF22F1">
        <w:t xml:space="preserve"> e dos cossenos</w:t>
      </w:r>
    </w:p>
    <w:p w14:paraId="741BDABF" w14:textId="197E7B1C" w:rsidR="00B77993" w:rsidRPr="00CF22F1" w:rsidRDefault="00A02196" w:rsidP="00B77993">
      <w:pPr>
        <w:rPr>
          <w:rFonts w:eastAsiaTheme="minorEastAsia"/>
        </w:rPr>
      </w:pPr>
      <w:r w:rsidRPr="00CF22F1">
        <w:t xml:space="preserve">Para qualquer triângulo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ABC</m:t>
            </m:r>
          </m:e>
        </m:d>
      </m:oMath>
      <w:r w:rsidR="00FD6390" w:rsidRPr="00CF22F1">
        <w:rPr>
          <w:rFonts w:eastAsiaTheme="minorEastAsia"/>
        </w:rPr>
        <w:t xml:space="preserve"> onde </w:t>
      </w:r>
      <m:oMath>
        <m:r>
          <w:rPr>
            <w:rFonts w:ascii="Cambria Math" w:eastAsiaTheme="minorEastAsia" w:hAnsi="Cambria Math"/>
          </w:rPr>
          <m:t>a</m:t>
        </m:r>
      </m:oMath>
      <w:r w:rsidR="008D4A8B"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b</m:t>
        </m:r>
      </m:oMath>
      <w:r w:rsidR="008D4A8B" w:rsidRPr="00CF22F1"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c</m:t>
        </m:r>
      </m:oMath>
      <w:r w:rsidR="008D4A8B" w:rsidRPr="00CF22F1">
        <w:rPr>
          <w:rFonts w:eastAsiaTheme="minorEastAsia"/>
        </w:rPr>
        <w:t xml:space="preserve"> são os comprimentos dos lados opostos a </w:t>
      </w:r>
      <m:oMath>
        <m:r>
          <w:rPr>
            <w:rFonts w:ascii="Cambria Math" w:eastAsiaTheme="minorEastAsia" w:hAnsi="Cambria Math"/>
          </w:rPr>
          <m:t>A</m:t>
        </m:r>
      </m:oMath>
      <w:r w:rsidR="008D4A8B"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B</m:t>
        </m:r>
      </m:oMath>
      <w:r w:rsidR="008D4A8B" w:rsidRPr="00CF22F1"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C</m:t>
        </m:r>
      </m:oMath>
      <w:r w:rsidR="008D4A8B" w:rsidRPr="00CF22F1">
        <w:rPr>
          <w:rFonts w:eastAsiaTheme="minorEastAsia"/>
        </w:rPr>
        <w:t>, respetivamente</w:t>
      </w:r>
      <w:r w:rsidR="00763A3D" w:rsidRPr="00CF22F1">
        <w:rPr>
          <w:rFonts w:eastAsiaTheme="minorEastAsia"/>
        </w:rPr>
        <w:t>, tem-se</w:t>
      </w:r>
      <w:r w:rsidR="00C812D4" w:rsidRPr="00CF22F1">
        <w:rPr>
          <w:rFonts w:eastAsiaTheme="minorEastAsia"/>
        </w:rPr>
        <w:t xml:space="preserve"> que</w:t>
      </w:r>
      <w:r w:rsidR="00763A3D" w:rsidRPr="00CF22F1">
        <w:rPr>
          <w:rFonts w:eastAsiaTheme="minorEastAsia"/>
        </w:rPr>
        <w:t>:</w:t>
      </w:r>
    </w:p>
    <w:p w14:paraId="41F5A700" w14:textId="2B289304" w:rsidR="002D00C2" w:rsidRPr="00CF22F1" w:rsidRDefault="00D03C7E" w:rsidP="002D00C2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</m:e>
              </m:func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</m:acc>
                </m:e>
              </m:func>
            </m:num>
            <m:den>
              <m:r>
                <w:rPr>
                  <w:rFonts w:ascii="Cambria Math" w:hAnsi="Cambria Math"/>
                </w:rPr>
                <m:t>b</m:t>
              </m:r>
            </m:den>
          </m:f>
        </m:oMath>
      </m:oMathPara>
    </w:p>
    <w:p w14:paraId="6C0B8F97" w14:textId="406CB575" w:rsidR="00763A3D" w:rsidRPr="00CF22F1" w:rsidRDefault="00D03C7E" w:rsidP="00B77993">
      <w:pPr>
        <w:rPr>
          <w:rFonts w:eastAsiaTheme="minorEastAsia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c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bc</m:t>
          </m:r>
          <m:r>
            <w:rPr>
              <w:rFonts w:ascii="Cambria Math" w:hAnsi="Cambria Math"/>
            </w:rPr>
            <m:t>×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acc>
            </m:e>
          </m:func>
        </m:oMath>
      </m:oMathPara>
    </w:p>
    <w:p w14:paraId="257A0E97" w14:textId="1F73585C" w:rsidR="000431AC" w:rsidRPr="00CF22F1" w:rsidRDefault="00E622C0" w:rsidP="000431AC">
      <w:pPr>
        <w:pStyle w:val="Ttulo2"/>
      </w:pPr>
      <w:r w:rsidRPr="00CF22F1">
        <w:t xml:space="preserve">Fórmulas </w:t>
      </w:r>
      <w:r w:rsidR="00E553ED" w:rsidRPr="00CF22F1">
        <w:t>essenciais</w:t>
      </w:r>
    </w:p>
    <w:p w14:paraId="3355D14C" w14:textId="450D38F4" w:rsidR="005D7747" w:rsidRPr="00CF22F1" w:rsidRDefault="005D7747" w:rsidP="005D7747">
      <w:r w:rsidRPr="00CF22F1">
        <w:t xml:space="preserve">Para qualquer </w:t>
      </w:r>
      <m:oMath>
        <m:r>
          <w:rPr>
            <w:rFonts w:ascii="Cambria Math" w:hAnsi="Cambria Math"/>
          </w:rPr>
          <m:t>α</m:t>
        </m:r>
        <m:r>
          <m:rPr>
            <m:scr m:val="double-struck"/>
          </m:rPr>
          <w:rPr>
            <w:rFonts w:ascii="Cambria Math" w:eastAsiaTheme="minorEastAsia" w:hAnsi="Cambria Math"/>
          </w:rPr>
          <m:t>∈R</m:t>
        </m:r>
      </m:oMath>
      <w:r w:rsidRPr="00CF22F1">
        <w:rPr>
          <w:rFonts w:eastAsiaTheme="minorEastAsia"/>
        </w:rPr>
        <w:t>:</w:t>
      </w:r>
    </w:p>
    <w:p w14:paraId="7200A12B" w14:textId="5AE06DF1" w:rsidR="00A02918" w:rsidRPr="00CF22F1" w:rsidRDefault="00D03C7E" w:rsidP="00A02918">
      <w:pPr>
        <w:rPr>
          <w:rFonts w:eastAsiaTheme="minorEastAsia"/>
        </w:rPr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=1</m:t>
          </m:r>
        </m:oMath>
      </m:oMathPara>
    </w:p>
    <w:p w14:paraId="6EE6A06C" w14:textId="41539CCA" w:rsidR="0051331B" w:rsidRPr="00CF22F1" w:rsidRDefault="00D03C7E" w:rsidP="00A02918">
      <w:pPr>
        <w:rPr>
          <w:rFonts w:eastAsiaTheme="minorEastAsia"/>
        </w:rPr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</m:e>
              </m:func>
            </m:den>
          </m:f>
        </m:oMath>
      </m:oMathPara>
    </w:p>
    <w:p w14:paraId="09362DB3" w14:textId="6E221A8F" w:rsidR="008F3662" w:rsidRPr="00CF22F1" w:rsidRDefault="00A41BF0" w:rsidP="00A02918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1+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func>
            </m:den>
          </m:f>
        </m:oMath>
      </m:oMathPara>
    </w:p>
    <w:p w14:paraId="601F3E59" w14:textId="2AADB6A7" w:rsidR="009B1423" w:rsidRPr="00CF22F1" w:rsidRDefault="00E553ED" w:rsidP="00F945EB">
      <w:pPr>
        <w:pStyle w:val="Ttulo2"/>
        <w:spacing w:after="40"/>
        <w:rPr>
          <w:sz w:val="24"/>
          <w:szCs w:val="20"/>
        </w:rPr>
      </w:pPr>
      <w:r w:rsidRPr="00CF22F1">
        <w:rPr>
          <w:sz w:val="24"/>
          <w:szCs w:val="20"/>
        </w:rPr>
        <w:t>Redução ao 1º quadrante</w:t>
      </w:r>
    </w:p>
    <w:p w14:paraId="4DE7835A" w14:textId="704593E3" w:rsidR="00F945EB" w:rsidRPr="00CF22F1" w:rsidRDefault="00F945EB" w:rsidP="00F945EB">
      <w:pPr>
        <w:spacing w:after="60"/>
      </w:pPr>
      <w:r w:rsidRPr="00CF22F1">
        <w:t xml:space="preserve">Para quaisquer </w:t>
      </w:r>
      <m:oMath>
        <m:r>
          <w:rPr>
            <w:rFonts w:ascii="Cambria Math" w:hAnsi="Cambria Math"/>
          </w:rPr>
          <m:t>α</m:t>
        </m:r>
        <m:r>
          <m:rPr>
            <m:scr m:val="double-struck"/>
          </m:rPr>
          <w:rPr>
            <w:rFonts w:ascii="Cambria Math" w:eastAsiaTheme="minorEastAsia" w:hAnsi="Cambria Math"/>
          </w:rPr>
          <m:t>∈R</m:t>
        </m:r>
      </m:oMath>
      <w:r w:rsidRPr="00CF22F1"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k</m:t>
        </m:r>
        <m:r>
          <m:rPr>
            <m:scr m:val="double-struck"/>
          </m:rPr>
          <w:rPr>
            <w:rFonts w:ascii="Cambria Math" w:eastAsiaTheme="minorEastAsia" w:hAnsi="Cambria Math"/>
          </w:rPr>
          <m:t>∈Z</m:t>
        </m:r>
      </m:oMath>
      <w:r w:rsidRPr="00CF22F1">
        <w:rPr>
          <w:rFonts w:eastAsiaTheme="minorEastAsia"/>
        </w:rPr>
        <w:t>:</w:t>
      </w:r>
    </w:p>
    <w:p w14:paraId="7EB475F0" w14:textId="77777777" w:rsidR="00F945EB" w:rsidRPr="00CF22F1" w:rsidRDefault="00D03C7E" w:rsidP="00F945EB">
      <w:pPr>
        <w:spacing w:after="6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  <m:r>
                    <w:rPr>
                      <w:rFonts w:ascii="Cambria Math" w:eastAsiaTheme="minorEastAsia" w:hAnsi="Cambria Math"/>
                    </w:rPr>
                    <m:t>+2</m:t>
                  </m:r>
                  <m:r>
                    <w:rPr>
                      <w:rFonts w:ascii="Cambria Math" w:eastAsiaTheme="minorEastAsia" w:hAnsi="Cambria Math"/>
                    </w:rPr>
                    <m:t>kπ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  <m:r>
                    <w:rPr>
                      <w:rFonts w:ascii="Cambria Math" w:eastAsiaTheme="minorEastAsia" w:hAnsi="Cambria Math"/>
                    </w:rPr>
                    <m:t>+2</m:t>
                  </m:r>
                  <m:r>
                    <w:rPr>
                      <w:rFonts w:ascii="Cambria Math" w:eastAsiaTheme="minorEastAsia" w:hAnsi="Cambria Math"/>
                    </w:rPr>
                    <m:t>kπ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  <m:r>
                    <w:rPr>
                      <w:rFonts w:ascii="Cambria Math" w:eastAsiaTheme="minorEastAsia" w:hAnsi="Cambria Math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kπ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</m:oMath>
      </m:oMathPara>
    </w:p>
    <w:p w14:paraId="051FF74F" w14:textId="3B1744E8" w:rsidR="00CC40B2" w:rsidRPr="00CF22F1" w:rsidRDefault="00D03C7E" w:rsidP="00F945EB">
      <w:pPr>
        <w:spacing w:after="6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=-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=-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</m:oMath>
      </m:oMathPara>
    </w:p>
    <w:p w14:paraId="65C84986" w14:textId="2C7A06FA" w:rsidR="00F02BC1" w:rsidRPr="00CF22F1" w:rsidRDefault="00D03C7E" w:rsidP="00F945EB">
      <w:pPr>
        <w:spacing w:after="6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=-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=-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</m:oMath>
      </m:oMathPara>
    </w:p>
    <w:p w14:paraId="575EEC80" w14:textId="69C44BC2" w:rsidR="003F4BCA" w:rsidRPr="00CF22F1" w:rsidRDefault="00D03C7E" w:rsidP="00F945EB">
      <w:pPr>
        <w:spacing w:after="6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=-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=-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</m:oMath>
      </m:oMathPara>
    </w:p>
    <w:p w14:paraId="2A9B3D9A" w14:textId="319DFBB8" w:rsidR="009B51A4" w:rsidRPr="00CF22F1" w:rsidRDefault="009B51A4" w:rsidP="009B51A4">
      <w:pPr>
        <w:pStyle w:val="Ttulo2"/>
      </w:pPr>
      <w:r w:rsidRPr="00CF22F1">
        <w:t xml:space="preserve">Correspondência </w:t>
      </w:r>
      <w:r w:rsidR="00BB728D" w:rsidRPr="00CF22F1">
        <w:t xml:space="preserve">seno </w:t>
      </w:r>
      <w:r w:rsidR="00BB728D" w:rsidRPr="00CF22F1">
        <w:rPr>
          <w:rFonts w:cstheme="minorHAnsi"/>
        </w:rPr>
        <w:t xml:space="preserve">↔ </w:t>
      </w:r>
      <w:r w:rsidR="00BB728D" w:rsidRPr="00CF22F1">
        <w:t>cosseno</w:t>
      </w:r>
    </w:p>
    <w:p w14:paraId="2F29CDC0" w14:textId="77777777" w:rsidR="0014221A" w:rsidRPr="00CF22F1" w:rsidRDefault="00D03C7E" w:rsidP="00BB728D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</m:oMath>
      </m:oMathPara>
    </w:p>
    <w:p w14:paraId="51F57DFF" w14:textId="18157CD9" w:rsidR="00BB728D" w:rsidRPr="00CF22F1" w:rsidRDefault="00FC1629" w:rsidP="00BB728D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-α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</m:oMath>
      </m:oMathPara>
    </w:p>
    <w:p w14:paraId="0C3321F6" w14:textId="77777777" w:rsidR="00B5413E" w:rsidRPr="00CF22F1" w:rsidRDefault="00B5413E" w:rsidP="00B5413E">
      <w:pPr>
        <w:pStyle w:val="Ttulo2"/>
      </w:pPr>
      <w:r w:rsidRPr="00CF22F1">
        <w:t>Fórmulas da soma e diferença</w:t>
      </w:r>
    </w:p>
    <w:p w14:paraId="20AA8B39" w14:textId="77777777" w:rsidR="00B5413E" w:rsidRPr="00CF22F1" w:rsidRDefault="00B5413E" w:rsidP="00B5413E">
      <w:r w:rsidRPr="00CF22F1">
        <w:t xml:space="preserve">Para qualquer </w:t>
      </w:r>
      <m:oMath>
        <m:r>
          <w:rPr>
            <w:rFonts w:ascii="Cambria Math" w:hAnsi="Cambria Math"/>
          </w:rPr>
          <m:t>α</m:t>
        </m:r>
        <m:r>
          <m:rPr>
            <m:scr m:val="double-struck"/>
          </m:rPr>
          <w:rPr>
            <w:rFonts w:ascii="Cambria Math" w:eastAsiaTheme="minorEastAsia" w:hAnsi="Cambria Math"/>
          </w:rPr>
          <m:t>∈R</m:t>
        </m:r>
      </m:oMath>
      <w:r w:rsidRPr="00CF22F1">
        <w:rPr>
          <w:rFonts w:eastAsiaTheme="minorEastAsia"/>
        </w:rPr>
        <w:t xml:space="preserve"> e </w:t>
      </w:r>
      <m:oMath>
        <m:r>
          <w:rPr>
            <w:rFonts w:ascii="Cambria Math" w:hAnsi="Cambria Math"/>
          </w:rPr>
          <m:t>β</m:t>
        </m:r>
        <m:r>
          <m:rPr>
            <m:scr m:val="double-struck"/>
          </m:rPr>
          <w:rPr>
            <w:rFonts w:ascii="Cambria Math" w:eastAsiaTheme="minorEastAsia" w:hAnsi="Cambria Math"/>
          </w:rPr>
          <m:t>∈R</m:t>
        </m:r>
      </m:oMath>
      <w:r w:rsidRPr="00CF22F1">
        <w:rPr>
          <w:rFonts w:eastAsiaTheme="minorEastAsia"/>
        </w:rPr>
        <w:t>:</w:t>
      </w:r>
    </w:p>
    <w:p w14:paraId="49ABCDAB" w14:textId="6C934CF2" w:rsidR="00B5413E" w:rsidRPr="00CF22F1" w:rsidRDefault="00D03C7E" w:rsidP="00B5413E">
      <w:pPr>
        <w:rPr>
          <w:rFonts w:eastAsiaTheme="minorEastAsia"/>
        </w:rPr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  <m:r>
                    <w:rPr>
                      <w:rFonts w:ascii="Cambria Math" w:eastAsiaTheme="minorEastAsia" w:hAnsi="Cambria Math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β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β</m:t>
              </m:r>
            </m:e>
          </m:func>
          <m:r>
            <w:rPr>
              <w:rFonts w:ascii="Cambria Math" w:eastAsiaTheme="minorEastAsia" w:hAnsi="Cambria Math"/>
            </w:rPr>
            <m:t>+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β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  <m:r>
                    <w:rPr>
                      <w:rFonts w:ascii="Cambria Math" w:eastAsiaTheme="minorEastAsia" w:hAnsi="Cambria Math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β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β</m:t>
              </m:r>
            </m:e>
          </m:func>
          <m:r>
            <w:rPr>
              <w:rFonts w:ascii="Cambria Math" w:eastAsiaTheme="minorEastAsia" w:hAnsi="Cambria Math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β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  <m:r>
                    <w:rPr>
                      <w:rFonts w:ascii="Cambria Math" w:eastAsiaTheme="minorEastAsia" w:hAnsi="Cambria Math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β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β</m:t>
              </m:r>
            </m:e>
          </m:func>
          <m:r>
            <w:rPr>
              <w:rFonts w:ascii="Cambria Math" w:eastAsiaTheme="minorEastAsia" w:hAnsi="Cambria Math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β</m:t>
              </m:r>
            </m:e>
          </m:func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  <m:r>
                    <w:rPr>
                      <w:rFonts w:ascii="Cambria Math" w:eastAsiaTheme="minorEastAsia" w:hAnsi="Cambria Math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β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β</m:t>
              </m:r>
            </m:e>
          </m:func>
          <m:r>
            <w:rPr>
              <w:rFonts w:ascii="Cambria Math" w:eastAsiaTheme="minorEastAsia" w:hAnsi="Cambria Math"/>
            </w:rPr>
            <m:t>+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β</m:t>
              </m:r>
            </m:e>
          </m:func>
        </m:oMath>
      </m:oMathPara>
    </w:p>
    <w:p w14:paraId="69FBC883" w14:textId="4C1AA2E6" w:rsidR="00B5413E" w:rsidRPr="00CF22F1" w:rsidRDefault="00B5413E" w:rsidP="00B5413E">
      <w:pPr>
        <w:pStyle w:val="Ttulo2"/>
      </w:pPr>
      <w:r w:rsidRPr="00CF22F1">
        <w:t>Fórmulas de duplicação</w:t>
      </w:r>
    </w:p>
    <w:p w14:paraId="4765F60B" w14:textId="2D9CE4BB" w:rsidR="00B5413E" w:rsidRPr="00CF22F1" w:rsidRDefault="00B5413E" w:rsidP="00B5413E">
      <w:pPr>
        <w:rPr>
          <w:rFonts w:eastAsiaTheme="minorEastAsia"/>
        </w:rPr>
      </w:pPr>
      <w:r w:rsidRPr="00CF22F1">
        <w:t xml:space="preserve">Para qualquer </w:t>
      </w:r>
      <m:oMath>
        <m:r>
          <w:rPr>
            <w:rFonts w:ascii="Cambria Math" w:hAnsi="Cambria Math"/>
          </w:rPr>
          <m:t>α</m:t>
        </m:r>
        <m:r>
          <m:rPr>
            <m:scr m:val="double-struck"/>
          </m:rPr>
          <w:rPr>
            <w:rFonts w:ascii="Cambria Math" w:eastAsiaTheme="minorEastAsia" w:hAnsi="Cambria Math"/>
          </w:rPr>
          <m:t>∈R</m:t>
        </m:r>
      </m:oMath>
      <w:r w:rsidRPr="00CF22F1">
        <w:rPr>
          <w:rFonts w:eastAsiaTheme="minorEastAsia"/>
        </w:rPr>
        <w:t>:</w:t>
      </w:r>
    </w:p>
    <w:p w14:paraId="76FFA083" w14:textId="7D908BA8" w:rsidR="00B5413E" w:rsidRPr="00CF22F1" w:rsidRDefault="00D03C7E" w:rsidP="00B5413E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w:rPr>
              <w:rFonts w:ascii="Cambria Math" w:hAnsi="Cambria Math"/>
            </w:rPr>
            <m:t>=2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</m:oMath>
      </m:oMathPara>
    </w:p>
    <w:p w14:paraId="1217C442" w14:textId="5DC4F719" w:rsidR="00CF2E02" w:rsidRPr="00CF22F1" w:rsidRDefault="00D03C7E" w:rsidP="00B5413E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=1-2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=2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1</m:t>
          </m:r>
        </m:oMath>
      </m:oMathPara>
    </w:p>
    <w:p w14:paraId="68485A70" w14:textId="2F249297" w:rsidR="00745493" w:rsidRPr="00CF22F1" w:rsidRDefault="00745493" w:rsidP="00745493">
      <w:pPr>
        <w:pStyle w:val="Ttulo2"/>
      </w:pPr>
      <w:r w:rsidRPr="00CF22F1">
        <w:t>Período fundamental</w:t>
      </w:r>
    </w:p>
    <w:p w14:paraId="291880BA" w14:textId="0217C76E" w:rsidR="00745493" w:rsidRPr="00CF22F1" w:rsidRDefault="001B26F5" w:rsidP="00745493">
      <w:r w:rsidRPr="00CF22F1">
        <w:t>O período fundamental</w:t>
      </w:r>
      <w:r w:rsidR="00B87984" w:rsidRPr="00CF22F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B87984" w:rsidRPr="00CF22F1">
        <w:rPr>
          <w:rFonts w:eastAsiaTheme="minorEastAsia"/>
        </w:rPr>
        <w:t>,</w:t>
      </w:r>
      <w:r w:rsidRPr="00CF22F1">
        <w:t xml:space="preserve"> de uma função do tipo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bx+c</m:t>
                </m:r>
              </m:e>
            </m:d>
          </m:e>
        </m:func>
        <m:r>
          <w:rPr>
            <w:rFonts w:ascii="Cambria Math" w:hAnsi="Cambria Math"/>
          </w:rPr>
          <m:t>+d</m:t>
        </m:r>
      </m:oMath>
      <w:r w:rsidR="00322D16" w:rsidRPr="00CF22F1">
        <w:rPr>
          <w:rFonts w:eastAsiaTheme="minorEastAsia"/>
        </w:rPr>
        <w:t xml:space="preserve"> ou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bx+c</m:t>
                </m:r>
              </m:e>
            </m:d>
          </m:e>
        </m:func>
        <m:r>
          <w:rPr>
            <w:rFonts w:ascii="Cambria Math" w:eastAsiaTheme="minorEastAsia" w:hAnsi="Cambria Math"/>
          </w:rPr>
          <m:t>+d</m:t>
        </m:r>
      </m:oMath>
      <w:r w:rsidR="00322D16" w:rsidRPr="00CF22F1">
        <w:rPr>
          <w:rFonts w:eastAsiaTheme="minorEastAsia"/>
        </w:rPr>
        <w:t xml:space="preserve"> é igual a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d>
          </m:den>
        </m:f>
      </m:oMath>
      <w:r w:rsidR="004D7247" w:rsidRPr="00CF22F1">
        <w:rPr>
          <w:rFonts w:eastAsiaTheme="minorEastAsia"/>
        </w:rPr>
        <w:t xml:space="preserve"> e o de uma função do tipo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bx+c</m:t>
                </m:r>
              </m:e>
            </m:d>
          </m:e>
        </m:func>
        <m:r>
          <w:rPr>
            <w:rFonts w:ascii="Cambria Math" w:hAnsi="Cambria Math"/>
          </w:rPr>
          <m:t>+d</m:t>
        </m:r>
      </m:oMath>
      <w:r w:rsidR="004D7247" w:rsidRPr="00CF22F1">
        <w:rPr>
          <w:rFonts w:eastAsiaTheme="minorEastAsia"/>
        </w:rPr>
        <w:t xml:space="preserve"> é igual a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d>
          </m:den>
        </m:f>
      </m:oMath>
      <w:r w:rsidR="004D7247" w:rsidRPr="00CF22F1">
        <w:rPr>
          <w:rFonts w:eastAsiaTheme="minorEastAsia"/>
        </w:rPr>
        <w:t>.</w:t>
      </w:r>
    </w:p>
    <w:p w14:paraId="0DF5272F" w14:textId="2B17464B" w:rsidR="0061355F" w:rsidRPr="00CF22F1" w:rsidRDefault="0061355F" w:rsidP="0061355F">
      <w:pPr>
        <w:pStyle w:val="Ttulo1"/>
      </w:pPr>
      <w:r w:rsidRPr="00CF22F1">
        <w:lastRenderedPageBreak/>
        <w:t>Limites</w:t>
      </w:r>
    </w:p>
    <w:p w14:paraId="3D2A05E3" w14:textId="4B276B7C" w:rsidR="00973BBF" w:rsidRPr="00CF22F1" w:rsidRDefault="00973BBF" w:rsidP="00973BBF">
      <w:pPr>
        <w:pStyle w:val="Ttulo2"/>
      </w:pPr>
      <w:r w:rsidRPr="00CF22F1">
        <w:t>Limite de uma Sucessão</w:t>
      </w:r>
    </w:p>
    <w:p w14:paraId="1030A81D" w14:textId="77777777" w:rsidR="00973BBF" w:rsidRPr="00CF22F1" w:rsidRDefault="00973BBF" w:rsidP="00973BBF">
      <w:pPr>
        <w:rPr>
          <w:rFonts w:eastAsiaTheme="minorEastAsia"/>
        </w:rPr>
      </w:pPr>
      <w:r w:rsidRPr="00CF22F1">
        <w:t xml:space="preserve">Diz-se que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n→∞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func>
        <m:r>
          <w:rPr>
            <w:rFonts w:ascii="Cambria Math" w:hAnsi="Cambria Math"/>
          </w:rPr>
          <m:t>=a, a</m:t>
        </m:r>
        <m:r>
          <m:rPr>
            <m:scr m:val="double-struck"/>
          </m:rPr>
          <w:rPr>
            <w:rFonts w:ascii="Cambria Math" w:hAnsi="Cambria Math"/>
          </w:rPr>
          <m:t>∈R</m:t>
        </m:r>
      </m:oMath>
      <w:r w:rsidRPr="00CF22F1">
        <w:rPr>
          <w:rFonts w:eastAsiaTheme="minorEastAsia"/>
        </w:rPr>
        <w:t xml:space="preserve"> se para qualquer número real (pequeno) </w:t>
      </w:r>
      <m:oMath>
        <m:r>
          <w:rPr>
            <w:rFonts w:ascii="Cambria Math" w:eastAsiaTheme="minorEastAsia" w:hAnsi="Cambria Math"/>
          </w:rPr>
          <m:t>δ&gt;0</m:t>
        </m:r>
      </m:oMath>
      <w:r w:rsidRPr="00CF22F1">
        <w:rPr>
          <w:rFonts w:eastAsiaTheme="minorEastAsia"/>
        </w:rPr>
        <w:t xml:space="preserve"> existir um número natural </w:t>
      </w:r>
      <m:oMath>
        <m:r>
          <w:rPr>
            <w:rFonts w:ascii="Cambria Math" w:eastAsiaTheme="minorEastAsia" w:hAnsi="Cambria Math"/>
          </w:rPr>
          <m:t>p</m:t>
        </m:r>
      </m:oMath>
      <w:r w:rsidRPr="00CF22F1">
        <w:rPr>
          <w:rFonts w:eastAsiaTheme="minorEastAsia"/>
        </w:rPr>
        <w:t xml:space="preserve"> tal que:</w:t>
      </w:r>
    </w:p>
    <w:p w14:paraId="35AE216D" w14:textId="05E56889" w:rsidR="00973BBF" w:rsidRPr="00CF22F1" w:rsidRDefault="00973BBF" w:rsidP="00973BBF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∀n</m:t>
          </m:r>
          <m:r>
            <m:rPr>
              <m:scr m:val="double-struck"/>
            </m:rPr>
            <w:rPr>
              <w:rFonts w:ascii="Cambria Math" w:hAnsi="Cambria Math"/>
            </w:rPr>
            <m:t>∈N,</m:t>
          </m:r>
          <m:r>
            <w:rPr>
              <w:rFonts w:ascii="Cambria Math" w:hAnsi="Cambria Math"/>
            </w:rPr>
            <m:t>n≥p⇒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-a</m:t>
              </m:r>
            </m:e>
          </m:d>
          <m:r>
            <w:rPr>
              <w:rFonts w:ascii="Cambria Math" w:hAnsi="Cambria Math"/>
            </w:rPr>
            <m:t>&lt;δ</m:t>
          </m:r>
        </m:oMath>
      </m:oMathPara>
    </w:p>
    <w:p w14:paraId="7445119C" w14:textId="77777777" w:rsidR="00973BBF" w:rsidRPr="00CF22F1" w:rsidRDefault="00973BBF" w:rsidP="00973BBF">
      <w:pPr>
        <w:rPr>
          <w:rFonts w:eastAsiaTheme="minorEastAsia"/>
        </w:rPr>
      </w:pPr>
      <w:r w:rsidRPr="00CF22F1">
        <w:rPr>
          <w:rFonts w:eastAsiaTheme="minorEastAsia"/>
        </w:rPr>
        <w:t xml:space="preserve">Ou seja, todos os termos da sucessão a partir 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</m:oMath>
      <w:r w:rsidRPr="00CF22F1">
        <w:rPr>
          <w:rFonts w:eastAsiaTheme="minorEastAsia"/>
        </w:rPr>
        <w:t xml:space="preserve"> estão na vizinhança de </w:t>
      </w:r>
      <m:oMath>
        <m:r>
          <w:rPr>
            <w:rFonts w:ascii="Cambria Math" w:eastAsiaTheme="minorEastAsia" w:hAnsi="Cambria Math"/>
          </w:rPr>
          <m:t>a</m:t>
        </m:r>
      </m:oMath>
      <w:r w:rsidRPr="00CF22F1">
        <w:rPr>
          <w:rFonts w:eastAsiaTheme="minorEastAsia"/>
        </w:rPr>
        <w:t xml:space="preserve"> com raio </w:t>
      </w:r>
      <m:oMath>
        <m:r>
          <w:rPr>
            <w:rFonts w:ascii="Cambria Math" w:hAnsi="Cambria Math"/>
          </w:rPr>
          <m:t>δ</m:t>
        </m:r>
      </m:oMath>
      <w:r w:rsidRPr="00CF22F1">
        <w:rPr>
          <w:rFonts w:eastAsiaTheme="minorEastAsia"/>
        </w:rPr>
        <w:t xml:space="preserve">. </w:t>
      </w:r>
    </w:p>
    <w:p w14:paraId="18C184A9" w14:textId="77777777" w:rsidR="00973BBF" w:rsidRPr="00CF22F1" w:rsidRDefault="00973BBF" w:rsidP="00973BBF">
      <w:pPr>
        <w:rPr>
          <w:rFonts w:eastAsiaTheme="minorEastAsia"/>
        </w:rPr>
      </w:pPr>
    </w:p>
    <w:p w14:paraId="530B0BF4" w14:textId="77777777" w:rsidR="00973BBF" w:rsidRPr="00CF22F1" w:rsidRDefault="00973BBF" w:rsidP="00973BBF">
      <w:pPr>
        <w:pStyle w:val="Ttulo2"/>
      </w:pPr>
      <w:r w:rsidRPr="00CF22F1">
        <w:t>Limite infinito positivo</w:t>
      </w:r>
    </w:p>
    <w:p w14:paraId="69D67132" w14:textId="77777777" w:rsidR="00973BBF" w:rsidRPr="00CF22F1" w:rsidRDefault="00973BBF" w:rsidP="00973BBF">
      <w:pPr>
        <w:spacing w:line="216" w:lineRule="auto"/>
        <w:rPr>
          <w:rFonts w:eastAsiaTheme="minorEastAsia"/>
        </w:rPr>
      </w:pPr>
      <w:r w:rsidRPr="00CF22F1">
        <w:t xml:space="preserve">Diz-se que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n→∞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func>
        <m:r>
          <w:rPr>
            <w:rFonts w:ascii="Cambria Math" w:hAnsi="Cambria Math"/>
          </w:rPr>
          <m:t>=+∞</m:t>
        </m:r>
      </m:oMath>
      <w:r w:rsidRPr="00CF22F1">
        <w:rPr>
          <w:rFonts w:eastAsiaTheme="minorEastAsia"/>
        </w:rPr>
        <w:t xml:space="preserve"> se para qualquer número real (grande) </w:t>
      </w:r>
      <m:oMath>
        <m:r>
          <w:rPr>
            <w:rFonts w:ascii="Cambria Math" w:eastAsiaTheme="minorEastAsia" w:hAnsi="Cambria Math"/>
          </w:rPr>
          <m:t>L&gt;0</m:t>
        </m:r>
      </m:oMath>
      <w:r w:rsidRPr="00CF22F1">
        <w:rPr>
          <w:rFonts w:eastAsiaTheme="minorEastAsia"/>
        </w:rPr>
        <w:t xml:space="preserve"> existir um número natural </w:t>
      </w:r>
      <m:oMath>
        <m:r>
          <w:rPr>
            <w:rFonts w:ascii="Cambria Math" w:eastAsiaTheme="minorEastAsia" w:hAnsi="Cambria Math"/>
          </w:rPr>
          <m:t>p</m:t>
        </m:r>
      </m:oMath>
      <w:r w:rsidRPr="00CF22F1">
        <w:rPr>
          <w:rFonts w:eastAsiaTheme="minorEastAsia"/>
        </w:rPr>
        <w:t xml:space="preserve"> tal que:</w:t>
      </w:r>
    </w:p>
    <w:p w14:paraId="62C17808" w14:textId="77777777" w:rsidR="00973BBF" w:rsidRPr="00CF22F1" w:rsidRDefault="00973BBF" w:rsidP="00973BBF">
      <w:pPr>
        <w:spacing w:line="216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∀n</m:t>
          </m:r>
          <m:r>
            <m:rPr>
              <m:scr m:val="double-struck"/>
            </m:rPr>
            <w:rPr>
              <w:rFonts w:ascii="Cambria Math" w:hAnsi="Cambria Math"/>
            </w:rPr>
            <m:t xml:space="preserve">∈N, </m:t>
          </m:r>
          <m:r>
            <w:rPr>
              <w:rFonts w:ascii="Cambria Math" w:hAnsi="Cambria Math"/>
            </w:rPr>
            <m:t>n≥p⇒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&gt;L</m:t>
          </m:r>
        </m:oMath>
      </m:oMathPara>
    </w:p>
    <w:p w14:paraId="3326C830" w14:textId="77777777" w:rsidR="00973BBF" w:rsidRPr="00CF22F1" w:rsidRDefault="00973BBF" w:rsidP="00973BBF">
      <w:pPr>
        <w:spacing w:line="216" w:lineRule="auto"/>
        <w:rPr>
          <w:rFonts w:eastAsiaTheme="minorEastAsia"/>
        </w:rPr>
      </w:pPr>
      <w:r w:rsidRPr="00CF22F1">
        <w:rPr>
          <w:rFonts w:eastAsiaTheme="minorEastAsia"/>
        </w:rPr>
        <w:t xml:space="preserve">Ou seja, todos os termos da sucessão a partir 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</m:oMath>
      <w:r w:rsidRPr="00CF22F1">
        <w:rPr>
          <w:rFonts w:eastAsiaTheme="minorEastAsia"/>
        </w:rPr>
        <w:t xml:space="preserve"> são maiores que </w:t>
      </w:r>
      <m:oMath>
        <m:r>
          <w:rPr>
            <w:rFonts w:ascii="Cambria Math" w:eastAsiaTheme="minorEastAsia" w:hAnsi="Cambria Math"/>
          </w:rPr>
          <m:t>L</m:t>
        </m:r>
      </m:oMath>
      <w:r w:rsidRPr="00CF22F1">
        <w:rPr>
          <w:rFonts w:eastAsiaTheme="minorEastAsia"/>
        </w:rPr>
        <w:t xml:space="preserve">. </w:t>
      </w:r>
    </w:p>
    <w:p w14:paraId="71DAA7E2" w14:textId="77777777" w:rsidR="00973BBF" w:rsidRPr="00CF22F1" w:rsidRDefault="00973BBF" w:rsidP="00973BBF">
      <w:pPr>
        <w:pStyle w:val="Ttulo2"/>
      </w:pPr>
      <w:r w:rsidRPr="00CF22F1">
        <w:t>Limite infinito negativo</w:t>
      </w:r>
    </w:p>
    <w:p w14:paraId="6C67901F" w14:textId="77777777" w:rsidR="00973BBF" w:rsidRPr="00CF22F1" w:rsidRDefault="00973BBF" w:rsidP="00973BBF">
      <w:pPr>
        <w:spacing w:line="216" w:lineRule="auto"/>
        <w:rPr>
          <w:rFonts w:eastAsiaTheme="minorEastAsia"/>
        </w:rPr>
      </w:pPr>
      <w:r w:rsidRPr="00CF22F1">
        <w:t xml:space="preserve">Diz-se que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n→∞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func>
        <m:r>
          <w:rPr>
            <w:rFonts w:ascii="Cambria Math" w:hAnsi="Cambria Math"/>
          </w:rPr>
          <m:t>=-∞</m:t>
        </m:r>
      </m:oMath>
      <w:r w:rsidRPr="00CF22F1">
        <w:rPr>
          <w:rFonts w:eastAsiaTheme="minorEastAsia"/>
        </w:rPr>
        <w:t xml:space="preserve"> se para qualquer número real (grande) </w:t>
      </w:r>
      <m:oMath>
        <m:r>
          <w:rPr>
            <w:rFonts w:ascii="Cambria Math" w:eastAsiaTheme="minorEastAsia" w:hAnsi="Cambria Math"/>
          </w:rPr>
          <m:t>L&gt;0</m:t>
        </m:r>
      </m:oMath>
      <w:r w:rsidRPr="00CF22F1">
        <w:rPr>
          <w:rFonts w:eastAsiaTheme="minorEastAsia"/>
        </w:rPr>
        <w:t xml:space="preserve"> existir um número natural </w:t>
      </w:r>
      <m:oMath>
        <m:r>
          <w:rPr>
            <w:rFonts w:ascii="Cambria Math" w:eastAsiaTheme="minorEastAsia" w:hAnsi="Cambria Math"/>
          </w:rPr>
          <m:t>p</m:t>
        </m:r>
      </m:oMath>
      <w:r w:rsidRPr="00CF22F1">
        <w:rPr>
          <w:rFonts w:eastAsiaTheme="minorEastAsia"/>
        </w:rPr>
        <w:t xml:space="preserve"> tal que:</w:t>
      </w:r>
    </w:p>
    <w:p w14:paraId="5C10DB63" w14:textId="5CA044AF" w:rsidR="00973BBF" w:rsidRPr="00CF22F1" w:rsidRDefault="00973BBF" w:rsidP="00973BBF">
      <w:pPr>
        <w:spacing w:line="216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∀n</m:t>
          </m:r>
          <m:r>
            <m:rPr>
              <m:scr m:val="double-struck"/>
            </m:rPr>
            <w:rPr>
              <w:rFonts w:ascii="Cambria Math" w:hAnsi="Cambria Math"/>
            </w:rPr>
            <m:t>∈N,</m:t>
          </m:r>
          <m:r>
            <w:rPr>
              <w:rFonts w:ascii="Cambria Math" w:hAnsi="Cambria Math"/>
            </w:rPr>
            <m:t>n≥p⇒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&lt;-L</m:t>
          </m:r>
        </m:oMath>
      </m:oMathPara>
    </w:p>
    <w:p w14:paraId="0DBD54FC" w14:textId="77777777" w:rsidR="00973BBF" w:rsidRPr="00CF22F1" w:rsidRDefault="00973BBF" w:rsidP="00973BBF">
      <w:pPr>
        <w:spacing w:line="216" w:lineRule="auto"/>
        <w:rPr>
          <w:rFonts w:eastAsiaTheme="minorEastAsia"/>
        </w:rPr>
      </w:pPr>
      <w:r w:rsidRPr="00CF22F1">
        <w:rPr>
          <w:rFonts w:eastAsiaTheme="minorEastAsia"/>
        </w:rPr>
        <w:t xml:space="preserve">Ou seja, todos os termos da sucessão a partir 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</m:oMath>
      <w:r w:rsidRPr="00CF22F1">
        <w:rPr>
          <w:rFonts w:eastAsiaTheme="minorEastAsia"/>
        </w:rPr>
        <w:t xml:space="preserve"> são menores que </w:t>
      </w:r>
      <m:oMath>
        <m:r>
          <w:rPr>
            <w:rFonts w:ascii="Cambria Math" w:eastAsiaTheme="minorEastAsia" w:hAnsi="Cambria Math"/>
          </w:rPr>
          <m:t>-L</m:t>
        </m:r>
      </m:oMath>
      <w:r w:rsidRPr="00CF22F1">
        <w:rPr>
          <w:rFonts w:eastAsiaTheme="minorEastAsia"/>
        </w:rPr>
        <w:t xml:space="preserve">. </w:t>
      </w:r>
    </w:p>
    <w:p w14:paraId="3372103A" w14:textId="77777777" w:rsidR="00973BBF" w:rsidRPr="00CF22F1" w:rsidRDefault="00973BBF" w:rsidP="00973BBF">
      <w:pPr>
        <w:spacing w:after="0"/>
        <w:rPr>
          <w:rFonts w:eastAsiaTheme="minorEastAsia"/>
        </w:rPr>
      </w:pPr>
    </w:p>
    <w:p w14:paraId="39E56241" w14:textId="77777777" w:rsidR="00973BBF" w:rsidRPr="00CF22F1" w:rsidRDefault="00973BBF" w:rsidP="00973BBF">
      <w:pPr>
        <w:pStyle w:val="Ttulo2"/>
      </w:pPr>
      <w:r w:rsidRPr="00CF22F1">
        <w:t>Regras dos limites</w:t>
      </w:r>
    </w:p>
    <w:p w14:paraId="2FF721A5" w14:textId="77777777" w:rsidR="00973BBF" w:rsidRPr="00CF22F1" w:rsidRDefault="00973BBF" w:rsidP="00973BBF">
      <w:r w:rsidRPr="00CF22F1">
        <w:t xml:space="preserve">Dadas duas sucessões </w:t>
      </w:r>
      <m:oMath>
        <m:r>
          <w:rPr>
            <w:rFonts w:ascii="Cambria Math" w:hAnsi="Cambria Math"/>
          </w:rPr>
          <m:t>u</m:t>
        </m:r>
      </m:oMath>
      <w:r w:rsidRPr="00CF22F1"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v</m:t>
        </m:r>
      </m:oMath>
      <w:r w:rsidRPr="00CF22F1">
        <w:rPr>
          <w:rFonts w:eastAsiaTheme="minorEastAsia"/>
        </w:rPr>
        <w:t>:</w:t>
      </w:r>
    </w:p>
    <w:p w14:paraId="36D27C1A" w14:textId="77777777" w:rsidR="00973BBF" w:rsidRPr="00CF22F1" w:rsidRDefault="00D03C7E" w:rsidP="00973BBF">
      <w:pPr>
        <w:spacing w:after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lim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lim</m:t>
              </m:r>
            </m:fName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func>
          <m:r>
            <w:rPr>
              <w:rFonts w:ascii="Cambria Math" w:eastAsiaTheme="minorEastAsia" w:hAnsi="Cambria Math"/>
            </w:rPr>
            <m:t>+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lim</m:t>
              </m:r>
            </m:fName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func>
        </m:oMath>
      </m:oMathPara>
    </w:p>
    <w:p w14:paraId="43EFBE06" w14:textId="77777777" w:rsidR="00973BBF" w:rsidRPr="00CF22F1" w:rsidRDefault="00D03C7E" w:rsidP="00973BBF">
      <w:pPr>
        <w:spacing w:after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lim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lim</m:t>
              </m:r>
            </m:fName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func>
          <m:r>
            <w:rPr>
              <w:rFonts w:ascii="Cambria Math" w:eastAsiaTheme="minorEastAsia" w:hAnsi="Cambria Math"/>
            </w:rPr>
            <m:t>×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lim</m:t>
              </m:r>
            </m:fName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func>
        </m:oMath>
      </m:oMathPara>
    </w:p>
    <w:p w14:paraId="5F59B815" w14:textId="77777777" w:rsidR="00973BBF" w:rsidRPr="00CF22F1" w:rsidRDefault="00D03C7E" w:rsidP="00973BBF">
      <w:pPr>
        <w:spacing w:after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lim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fNam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fNam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</m:e>
              </m:func>
            </m:den>
          </m:f>
        </m:oMath>
      </m:oMathPara>
    </w:p>
    <w:p w14:paraId="0FF7D78C" w14:textId="77777777" w:rsidR="00973BBF" w:rsidRPr="00CF22F1" w:rsidRDefault="00973BBF" w:rsidP="00973BBF">
      <w:pPr>
        <w:spacing w:after="0"/>
        <w:rPr>
          <w:rFonts w:eastAsiaTheme="minorEastAsia"/>
        </w:rPr>
      </w:pPr>
    </w:p>
    <w:p w14:paraId="3214C823" w14:textId="77777777" w:rsidR="00973BBF" w:rsidRPr="00CF22F1" w:rsidRDefault="00973BBF" w:rsidP="00973BBF">
      <w:pPr>
        <w:pStyle w:val="Ttulo2"/>
      </w:pPr>
      <w:r w:rsidRPr="00CF22F1">
        <w:t>Indeterminações</w:t>
      </w:r>
    </w:p>
    <w:p w14:paraId="624EBBFB" w14:textId="77777777" w:rsidR="00973BBF" w:rsidRPr="00CF22F1" w:rsidRDefault="00973BBF" w:rsidP="00973BBF">
      <w:pPr>
        <w:spacing w:after="0"/>
        <w:rPr>
          <w:rFonts w:eastAsiaTheme="minorEastAsia"/>
        </w:rPr>
      </w:pPr>
      <w:r w:rsidRPr="00CF22F1">
        <w:rPr>
          <w:rFonts w:eastAsiaTheme="minorEastAsia"/>
        </w:rPr>
        <w:t>As regras dos limites não se aplicam caso aconteça uma destas indeterminações:</w:t>
      </w:r>
    </w:p>
    <w:p w14:paraId="018E8127" w14:textId="77777777" w:rsidR="00973BBF" w:rsidRPr="00CF22F1" w:rsidRDefault="00973BBF" w:rsidP="00973BBF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∞-∞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±∞×0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±∞</m:t>
              </m:r>
            </m:num>
            <m:den>
              <m:r>
                <w:rPr>
                  <w:rFonts w:ascii="Cambria Math" w:eastAsiaTheme="minorEastAsia" w:hAnsi="Cambria Math"/>
                </w:rPr>
                <m:t>±∞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</m:t>
              </m:r>
            </m:num>
            <m:den>
              <m:r>
                <w:rPr>
                  <w:rFonts w:ascii="Cambria Math" w:eastAsiaTheme="minorEastAsia" w:hAnsi="Cambria Math"/>
                </w:rPr>
                <m:t>0</m:t>
              </m:r>
            </m:den>
          </m:f>
        </m:oMath>
      </m:oMathPara>
    </w:p>
    <w:p w14:paraId="52FD5709" w14:textId="77777777" w:rsidR="00973BBF" w:rsidRPr="00CF22F1" w:rsidRDefault="00973BBF" w:rsidP="00973BBF">
      <w:pPr>
        <w:spacing w:after="0"/>
        <w:rPr>
          <w:rFonts w:eastAsiaTheme="minorEastAsia"/>
        </w:rPr>
      </w:pPr>
      <w:r w:rsidRPr="00CF22F1">
        <w:rPr>
          <w:rFonts w:eastAsiaTheme="minorEastAsia"/>
        </w:rPr>
        <w:t>Nestes casos deve-se transformar a expressão dentro do limite para não ter indeterminações (levantar a indeterminação).</w:t>
      </w:r>
    </w:p>
    <w:p w14:paraId="5C00D201" w14:textId="77777777" w:rsidR="00973BBF" w:rsidRPr="00CF22F1" w:rsidRDefault="00973BBF" w:rsidP="00973BBF">
      <w:pPr>
        <w:spacing w:after="0"/>
        <w:rPr>
          <w:rFonts w:eastAsiaTheme="minorEastAsia"/>
        </w:rPr>
      </w:pPr>
    </w:p>
    <w:p w14:paraId="26855E96" w14:textId="77777777" w:rsidR="00973BBF" w:rsidRPr="00CF22F1" w:rsidRDefault="00973BBF" w:rsidP="00973BBF">
      <w:pPr>
        <w:pStyle w:val="Ttulo2"/>
      </w:pPr>
      <w:r w:rsidRPr="00CF22F1">
        <w:t xml:space="preserve">Levantamento de Indeterminações </w:t>
      </w:r>
      <w:r w:rsidRPr="00CF22F1">
        <w:rPr>
          <w:rFonts w:cstheme="minorHAnsi"/>
        </w:rPr>
        <w:t>—</w:t>
      </w:r>
      <w:r w:rsidRPr="00CF22F1">
        <w:t xml:space="preserve"> Exemplo</w:t>
      </w:r>
    </w:p>
    <w:p w14:paraId="658A5B62" w14:textId="77777777" w:rsidR="00973BBF" w:rsidRPr="00CF22F1" w:rsidRDefault="00D03C7E" w:rsidP="00973BBF">
      <w:pPr>
        <w:rPr>
          <w:rFonts w:eastAsiaTheme="minorEastAsia"/>
          <w:sz w:val="20"/>
          <w:szCs w:val="2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lim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+1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den>
              </m:f>
            </m:e>
          </m:func>
          <m:r>
            <w:rPr>
              <w:rFonts w:ascii="Cambria Math" w:eastAsiaTheme="minorEastAsia" w:hAnsi="Cambria Math"/>
              <w:sz w:val="20"/>
              <w:szCs w:val="20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lim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den>
              </m:f>
            </m:e>
          </m:func>
          <m:r>
            <w:rPr>
              <w:rFonts w:ascii="Cambria Math" w:hAnsi="Cambria Math"/>
              <w:sz w:val="20"/>
              <w:szCs w:val="20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lim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den>
              </m:f>
            </m:e>
          </m:func>
          <m:r>
            <w:rPr>
              <w:rFonts w:ascii="Cambria Math" w:hAnsi="Cambria Math"/>
              <w:sz w:val="20"/>
              <w:szCs w:val="20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lim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n̸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1+0</m:t>
                          </m:r>
                        </m:e>
                      </m:rad>
                    </m:e>
                  </m: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n̸</m:t>
                  </m:r>
                </m:den>
              </m:f>
            </m:e>
          </m:func>
          <m:r>
            <w:rPr>
              <w:rFonts w:ascii="Cambria Math" w:hAnsi="Cambria Math"/>
              <w:sz w:val="20"/>
              <w:szCs w:val="20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lim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den>
              </m:f>
            </m:e>
          </m:func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5</m:t>
              </m:r>
            </m:den>
          </m:f>
        </m:oMath>
      </m:oMathPara>
    </w:p>
    <w:p w14:paraId="07E0B5F7" w14:textId="77777777" w:rsidR="00973BBF" w:rsidRPr="00CF22F1" w:rsidRDefault="00D03C7E" w:rsidP="00973BBF">
      <w:pPr>
        <w:rPr>
          <w:rFonts w:eastAsiaTheme="minorEastAsia"/>
          <w:color w:val="FF0000"/>
          <w:sz w:val="18"/>
          <w:szCs w:val="18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  <w:sz w:val="18"/>
                  <w:szCs w:val="1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</w:rPr>
                    <m:t>+∞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</w:rPr>
                    <m:t>+∞</m:t>
                  </m:r>
                </m:den>
              </m:f>
            </m:e>
          </m:d>
        </m:oMath>
      </m:oMathPara>
    </w:p>
    <w:p w14:paraId="52B185C4" w14:textId="77777777" w:rsidR="00973BBF" w:rsidRPr="00CF22F1" w:rsidRDefault="00973BBF" w:rsidP="00973BBF">
      <w:pPr>
        <w:pStyle w:val="Ttulo2"/>
      </w:pPr>
      <w:r w:rsidRPr="00CF22F1">
        <w:t>Limite de uma Divisão de Polinómios</w:t>
      </w:r>
    </w:p>
    <w:p w14:paraId="7F65A384" w14:textId="77777777" w:rsidR="00973BBF" w:rsidRPr="00CF22F1" w:rsidRDefault="00973BBF" w:rsidP="00973BBF">
      <w:r w:rsidRPr="00CF22F1">
        <w:t>O limite da divisão de dois polinómios é:</w:t>
      </w:r>
    </w:p>
    <w:p w14:paraId="793EEDB2" w14:textId="77777777" w:rsidR="00973BBF" w:rsidRPr="00CF22F1" w:rsidRDefault="00973BBF" w:rsidP="00973BBF">
      <w:pPr>
        <w:pStyle w:val="PargrafodaLista"/>
        <w:numPr>
          <w:ilvl w:val="0"/>
          <w:numId w:val="3"/>
        </w:numPr>
      </w:pPr>
      <w:r w:rsidRPr="00CF22F1">
        <w:t>a divisão dos seus coeficientes de maior grau, se os polinómios tiverem o mesmo grau.</w:t>
      </w:r>
    </w:p>
    <w:p w14:paraId="7E31B17B" w14:textId="77777777" w:rsidR="00973BBF" w:rsidRPr="00CF22F1" w:rsidRDefault="00973BBF" w:rsidP="00973BBF">
      <w:pPr>
        <w:pStyle w:val="PargrafodaLista"/>
        <w:numPr>
          <w:ilvl w:val="0"/>
          <w:numId w:val="3"/>
        </w:numPr>
      </w:pPr>
      <m:oMath>
        <m:r>
          <w:rPr>
            <w:rFonts w:ascii="Cambria Math" w:hAnsi="Cambria Math"/>
          </w:rPr>
          <m:t>±∞</m:t>
        </m:r>
      </m:oMath>
      <w:r w:rsidRPr="00CF22F1">
        <w:rPr>
          <w:rFonts w:eastAsiaTheme="minorEastAsia"/>
        </w:rPr>
        <w:t>, se o grau do dividendo for maior (</w:t>
      </w:r>
      <m:oMath>
        <m:r>
          <w:rPr>
            <w:rFonts w:ascii="Cambria Math" w:eastAsiaTheme="minorEastAsia" w:hAnsi="Cambria Math"/>
          </w:rPr>
          <m:t>+∞</m:t>
        </m:r>
      </m:oMath>
      <w:r w:rsidRPr="00CF22F1">
        <w:rPr>
          <w:rFonts w:eastAsiaTheme="minorEastAsia"/>
        </w:rPr>
        <w:t xml:space="preserve"> se os sinais dos coef. de maior grau forem iguais).</w:t>
      </w:r>
    </w:p>
    <w:p w14:paraId="5372CA92" w14:textId="77777777" w:rsidR="00973BBF" w:rsidRPr="00CF22F1" w:rsidRDefault="00973BBF" w:rsidP="00973BBF">
      <w:pPr>
        <w:pStyle w:val="PargrafodaLista"/>
        <w:numPr>
          <w:ilvl w:val="0"/>
          <w:numId w:val="3"/>
        </w:numPr>
      </w:pPr>
      <m:oMath>
        <m:r>
          <w:rPr>
            <w:rFonts w:ascii="Cambria Math" w:hAnsi="Cambria Math"/>
          </w:rPr>
          <m:t>0</m:t>
        </m:r>
      </m:oMath>
      <w:r w:rsidRPr="00CF22F1">
        <w:rPr>
          <w:rFonts w:eastAsiaTheme="minorEastAsia"/>
        </w:rPr>
        <w:t>, se o grau do divisor for maior.</w:t>
      </w:r>
    </w:p>
    <w:p w14:paraId="75D22BDC" w14:textId="77777777" w:rsidR="00973BBF" w:rsidRPr="00CF22F1" w:rsidRDefault="00973BBF" w:rsidP="00973BBF">
      <w:r w:rsidRPr="00CF22F1">
        <w:t>Por exemplo:</w:t>
      </w:r>
    </w:p>
    <w:p w14:paraId="1AE99B8C" w14:textId="77777777" w:rsidR="00973BBF" w:rsidRPr="00CF22F1" w:rsidRDefault="00D03C7E" w:rsidP="00973BBF"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lim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an</m:t>
                  </m:r>
                  <m:r>
                    <w:rPr>
                      <w:rFonts w:ascii="Cambria Math" w:eastAsiaTheme="minorEastAsia" w:hAnsi="Cambria Math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cn</m:t>
                  </m:r>
                  <m:r>
                    <w:rPr>
                      <w:rFonts w:ascii="Cambria Math" w:eastAsiaTheme="minorEastAsia" w:hAnsi="Cambria Math"/>
                    </w:rPr>
                    <m:t>+</m:t>
                  </m:r>
                  <m:r>
                    <w:rPr>
                      <w:rFonts w:ascii="Cambria Math" w:eastAsiaTheme="minorEastAsia" w:hAnsi="Cambria Math"/>
                    </w:rPr>
                    <m:t>d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  <m:r>
            <w:rPr>
              <w:rFonts w:ascii="Cambria Math" w:eastAsiaTheme="minorEastAsia" w:hAnsi="Cambria Math"/>
            </w:rPr>
            <m:t xml:space="preserve">, </m:t>
          </m:r>
          <m:r>
            <w:rPr>
              <w:rFonts w:ascii="Cambria Math" w:eastAsiaTheme="minorEastAsia" w:hAnsi="Cambria Math"/>
            </w:rPr>
            <m:t>a</m:t>
          </m:r>
          <m:r>
            <w:rPr>
              <w:rFonts w:ascii="Cambria Math" w:eastAsiaTheme="minorEastAsia" w:hAnsi="Cambria Math"/>
            </w:rPr>
            <m:t xml:space="preserve">≠0∧ </m:t>
          </m:r>
          <m:r>
            <w:rPr>
              <w:rFonts w:ascii="Cambria Math" w:eastAsiaTheme="minorEastAsia" w:hAnsi="Cambria Math"/>
            </w:rPr>
            <m:t>c</m:t>
          </m:r>
          <m:r>
            <w:rPr>
              <w:rFonts w:ascii="Cambria Math" w:eastAsiaTheme="minorEastAsia" w:hAnsi="Cambria Math"/>
            </w:rPr>
            <m:t>≠0</m:t>
          </m:r>
        </m:oMath>
      </m:oMathPara>
    </w:p>
    <w:p w14:paraId="0F0110D2" w14:textId="77777777" w:rsidR="00973BBF" w:rsidRPr="00CF22F1" w:rsidRDefault="00D03C7E" w:rsidP="00973BBF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</w:rPr>
                    <m:t>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g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g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+⋯+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g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g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g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+⋯+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g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g</m:t>
                      </m:r>
                    </m:sub>
                  </m:sSub>
                </m:den>
              </m:f>
            </m:e>
          </m:func>
        </m:oMath>
      </m:oMathPara>
    </w:p>
    <w:p w14:paraId="11E94900" w14:textId="77777777" w:rsidR="00F56AE8" w:rsidRPr="00CF22F1" w:rsidRDefault="00F56AE8" w:rsidP="00F56AE8">
      <w:pPr>
        <w:pStyle w:val="Ttulo2"/>
      </w:pPr>
      <w:r w:rsidRPr="00CF22F1">
        <w:t>Assíntotas Verticais</w:t>
      </w:r>
    </w:p>
    <w:p w14:paraId="3DA23C86" w14:textId="77777777" w:rsidR="00F56AE8" w:rsidRPr="00CF22F1" w:rsidRDefault="00F56AE8" w:rsidP="00F56AE8">
      <w:pPr>
        <w:rPr>
          <w:rFonts w:eastAsiaTheme="minorEastAsia"/>
        </w:rPr>
      </w:pPr>
      <w:r w:rsidRPr="00CF22F1">
        <w:t xml:space="preserve">Uma função tem uma assíntota vertical num ponto </w:t>
      </w:r>
      <m:oMath>
        <m:r>
          <w:rPr>
            <w:rFonts w:ascii="Cambria Math" w:hAnsi="Cambria Math"/>
          </w:rPr>
          <m:t>a</m:t>
        </m:r>
      </m:oMath>
      <w:r w:rsidRPr="00CF22F1">
        <w:rPr>
          <w:rFonts w:eastAsiaTheme="minorEastAsia"/>
        </w:rPr>
        <w:t xml:space="preserve"> se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</m:lim>
            </m:limLow>
          </m:fName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/>
          </w:rPr>
          <m:t>=±∞</m:t>
        </m:r>
      </m:oMath>
      <w:r w:rsidRPr="00CF22F1">
        <w:rPr>
          <w:rFonts w:eastAsiaTheme="minorEastAsia"/>
        </w:rPr>
        <w:t xml:space="preserve"> ou se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</m:lim>
            </m:limLow>
          </m:fName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/>
          </w:rPr>
          <m:t>=±∞</m:t>
        </m:r>
      </m:oMath>
      <w:r w:rsidRPr="00CF22F1">
        <w:rPr>
          <w:rFonts w:eastAsiaTheme="minorEastAsia"/>
        </w:rPr>
        <w:t>.</w:t>
      </w:r>
    </w:p>
    <w:p w14:paraId="13F8AB03" w14:textId="77777777" w:rsidR="00F56AE8" w:rsidRPr="00CF22F1" w:rsidRDefault="00F56AE8" w:rsidP="00F56AE8">
      <w:pPr>
        <w:pStyle w:val="Ttulo2"/>
      </w:pPr>
      <w:r w:rsidRPr="00CF22F1">
        <w:t>Assíntotas Não Verticais</w:t>
      </w:r>
    </w:p>
    <w:p w14:paraId="45C54CC2" w14:textId="77777777" w:rsidR="00F56AE8" w:rsidRPr="00CF22F1" w:rsidRDefault="00F56AE8" w:rsidP="00F56AE8">
      <w:pPr>
        <w:spacing w:after="60" w:line="216" w:lineRule="auto"/>
        <w:rPr>
          <w:rFonts w:eastAsiaTheme="minorEastAsia"/>
        </w:rPr>
      </w:pPr>
      <w:r w:rsidRPr="00CF22F1">
        <w:t xml:space="preserve">Exemplo para uma assíntota </w:t>
      </w:r>
      <m:oMath>
        <m:r>
          <w:rPr>
            <w:rFonts w:ascii="Cambria Math" w:hAnsi="Cambria Math"/>
          </w:rPr>
          <m:t>r</m:t>
        </m:r>
      </m:oMath>
      <w:r w:rsidRPr="00CF22F1">
        <w:t xml:space="preserve"> em </w:t>
      </w:r>
      <m:oMath>
        <m:r>
          <w:rPr>
            <w:rFonts w:ascii="Cambria Math" w:hAnsi="Cambria Math"/>
          </w:rPr>
          <m:t>+∞</m:t>
        </m:r>
      </m:oMath>
      <w:r w:rsidRPr="00CF22F1">
        <w:rPr>
          <w:rFonts w:eastAsiaTheme="minorEastAsia"/>
        </w:rPr>
        <w:t xml:space="preserve">. Existe assíntota se </w:t>
      </w:r>
      <m:oMath>
        <m:r>
          <w:rPr>
            <w:rFonts w:ascii="Cambria Math" w:eastAsiaTheme="minorEastAsia" w:hAnsi="Cambria Math"/>
          </w:rPr>
          <m:t>m</m:t>
        </m:r>
      </m:oMath>
      <w:r w:rsidRPr="00CF22F1"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b</m:t>
        </m:r>
      </m:oMath>
      <w:r w:rsidRPr="00CF22F1">
        <w:rPr>
          <w:rFonts w:eastAsiaTheme="minorEastAsia"/>
        </w:rPr>
        <w:t xml:space="preserve"> forem finitos.</w:t>
      </w:r>
    </w:p>
    <w:p w14:paraId="3D1E90EF" w14:textId="77777777" w:rsidR="00F56AE8" w:rsidRPr="00CF22F1" w:rsidRDefault="00F56AE8" w:rsidP="00F56AE8">
      <w:pPr>
        <w:spacing w:after="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b=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x→+∞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</w:rPr>
                    <m:t>-mx</m:t>
                  </m:r>
                </m:e>
              </m:d>
            </m:e>
          </m:func>
        </m:oMath>
      </m:oMathPara>
    </w:p>
    <w:p w14:paraId="58AAEE39" w14:textId="77777777" w:rsidR="00F56AE8" w:rsidRPr="00CF22F1" w:rsidRDefault="00F56AE8" w:rsidP="00F56AE8">
      <w:pPr>
        <w:spacing w:after="60" w:line="216" w:lineRule="auto"/>
        <w:rPr>
          <w:rFonts w:eastAsiaTheme="minorEastAsia"/>
        </w:rPr>
      </w:pPr>
      <w:r w:rsidRPr="00CF22F1">
        <w:rPr>
          <w:rFonts w:eastAsiaTheme="minorEastAsia"/>
        </w:rPr>
        <w:t xml:space="preserve">Se </w:t>
      </w:r>
      <m:oMath>
        <m:r>
          <w:rPr>
            <w:rFonts w:ascii="Cambria Math" w:eastAsiaTheme="minorEastAsia" w:hAnsi="Cambria Math"/>
          </w:rPr>
          <m:t>m=0</m:t>
        </m:r>
      </m:oMath>
      <w:r w:rsidRPr="00CF22F1">
        <w:rPr>
          <w:rFonts w:eastAsiaTheme="minorEastAsia"/>
        </w:rPr>
        <w:t xml:space="preserve">, a assíntota é horizontal e </w:t>
      </w:r>
      <m:oMath>
        <m:r>
          <w:rPr>
            <w:rFonts w:ascii="Cambria Math" w:eastAsiaTheme="minorEastAsia" w:hAnsi="Cambria Math"/>
          </w:rPr>
          <m:t>b=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x→+∞</m:t>
                </m:r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</m:oMath>
      <w:r w:rsidRPr="00CF22F1">
        <w:rPr>
          <w:rFonts w:eastAsiaTheme="minorEastAsia"/>
        </w:rPr>
        <w:t>.</w:t>
      </w:r>
    </w:p>
    <w:p w14:paraId="3081F2E6" w14:textId="77777777" w:rsidR="00F56AE8" w:rsidRPr="00CF22F1" w:rsidRDefault="00F56AE8" w:rsidP="00F56AE8">
      <w:pPr>
        <w:spacing w:after="60" w:line="216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r:y=mx+b</m:t>
          </m:r>
        </m:oMath>
      </m:oMathPara>
    </w:p>
    <w:p w14:paraId="059D81E2" w14:textId="77777777" w:rsidR="00E75D9E" w:rsidRPr="00CF22F1" w:rsidRDefault="00E75D9E" w:rsidP="00E75D9E">
      <w:pPr>
        <w:pStyle w:val="Ttulo2"/>
      </w:pPr>
      <w:r w:rsidRPr="00CF22F1">
        <w:t>Limite de uma função num ponto</w:t>
      </w:r>
    </w:p>
    <w:p w14:paraId="068C7330" w14:textId="77777777" w:rsidR="00E75D9E" w:rsidRPr="00CF22F1" w:rsidRDefault="00E75D9E" w:rsidP="00E75D9E">
      <w:pPr>
        <w:rPr>
          <w:b/>
          <w:bCs/>
        </w:rPr>
      </w:pPr>
      <w:r w:rsidRPr="00CF22F1">
        <w:rPr>
          <w:b/>
          <w:bCs/>
        </w:rPr>
        <w:t>Segundo Heine</w:t>
      </w:r>
    </w:p>
    <w:p w14:paraId="552BBD7C" w14:textId="77777777" w:rsidR="00E75D9E" w:rsidRPr="00CF22F1" w:rsidRDefault="00E75D9E" w:rsidP="00E75D9E">
      <w:pPr>
        <w:rPr>
          <w:rFonts w:eastAsiaTheme="minorEastAsia"/>
        </w:rPr>
      </w:pPr>
      <w:r w:rsidRPr="00CF22F1">
        <w:rPr>
          <w:rFonts w:eastAsiaTheme="minorEastAsia"/>
        </w:rPr>
        <w:t xml:space="preserve">Dada uma função </w:t>
      </w:r>
      <m:oMath>
        <m:r>
          <w:rPr>
            <w:rFonts w:ascii="Cambria Math" w:eastAsiaTheme="minorEastAsia" w:hAnsi="Cambria Math"/>
          </w:rPr>
          <m:t>f</m:t>
        </m:r>
      </m:oMath>
      <w:r w:rsidRPr="00CF22F1">
        <w:rPr>
          <w:rFonts w:eastAsiaTheme="minorEastAsia"/>
        </w:rPr>
        <w:t xml:space="preserve"> com domínio </w:t>
      </w:r>
      <m:oMath>
        <m:r>
          <w:rPr>
            <w:rFonts w:ascii="Cambria Math" w:eastAsiaTheme="minorEastAsia" w:hAnsi="Cambria Math"/>
          </w:rPr>
          <m:t>D</m:t>
        </m:r>
        <m:r>
          <m:rPr>
            <m:scr m:val="double-struck"/>
          </m:rPr>
          <w:rPr>
            <w:rFonts w:ascii="Cambria Math" w:eastAsiaTheme="minorEastAsia" w:hAnsi="Cambria Math"/>
          </w:rPr>
          <m:t>⊆R</m:t>
        </m:r>
      </m:oMath>
      <w:r w:rsidRPr="00CF22F1">
        <w:rPr>
          <w:rFonts w:eastAsiaTheme="minorEastAsia"/>
        </w:rPr>
        <w:t xml:space="preserve"> e um ponto </w:t>
      </w:r>
      <m:oMath>
        <m:r>
          <w:rPr>
            <w:rFonts w:ascii="Cambria Math" w:eastAsiaTheme="minorEastAsia" w:hAnsi="Cambria Math"/>
          </w:rPr>
          <m:t>a</m:t>
        </m:r>
      </m:oMath>
      <w:r w:rsidRPr="00CF22F1">
        <w:rPr>
          <w:rFonts w:eastAsiaTheme="minorEastAsia"/>
        </w:rPr>
        <w:t xml:space="preserve"> aderente a </w:t>
      </w:r>
      <m:oMath>
        <m:r>
          <w:rPr>
            <w:rFonts w:ascii="Cambria Math" w:eastAsiaTheme="minorEastAsia" w:hAnsi="Cambria Math"/>
          </w:rPr>
          <m:t>D</m:t>
        </m:r>
      </m:oMath>
      <w:r w:rsidRPr="00CF22F1">
        <w:rPr>
          <w:rFonts w:eastAsiaTheme="minorEastAsia"/>
        </w:rPr>
        <w:t xml:space="preserve">, diz-se que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x→a</m:t>
                </m:r>
              </m:lim>
            </m:limLow>
          </m:fName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/>
          </w:rPr>
          <m:t>=b</m:t>
        </m:r>
      </m:oMath>
      <w:r w:rsidRPr="00CF22F1">
        <w:rPr>
          <w:rFonts w:eastAsiaTheme="minorEastAsia"/>
        </w:rPr>
        <w:t xml:space="preserve"> se e apenas se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/>
          </w:rPr>
          <m:t>→b</m:t>
        </m:r>
      </m:oMath>
      <w:r w:rsidRPr="00CF22F1">
        <w:rPr>
          <w:rFonts w:eastAsiaTheme="minorEastAsia"/>
        </w:rPr>
        <w:t xml:space="preserve">, para qualquer sucessão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 w:rsidRPr="00CF22F1">
        <w:rPr>
          <w:rFonts w:eastAsiaTheme="minorEastAsia"/>
        </w:rPr>
        <w:t xml:space="preserve"> que tenda para </w:t>
      </w:r>
      <m:oMath>
        <m:r>
          <w:rPr>
            <w:rFonts w:ascii="Cambria Math" w:eastAsiaTheme="minorEastAsia" w:hAnsi="Cambria Math"/>
          </w:rPr>
          <m:t>a</m:t>
        </m:r>
      </m:oMath>
      <w:r w:rsidRPr="00CF22F1">
        <w:rPr>
          <w:rFonts w:eastAsiaTheme="minorEastAsia"/>
        </w:rPr>
        <w:t xml:space="preserve"> e que, para qualquer </w:t>
      </w:r>
      <m:oMath>
        <m:r>
          <w:rPr>
            <w:rFonts w:ascii="Cambria Math" w:eastAsiaTheme="minorEastAsia" w:hAnsi="Cambria Math"/>
          </w:rPr>
          <m:t>n</m:t>
        </m:r>
        <m:r>
          <m:rPr>
            <m:scr m:val="double-struck"/>
          </m:rPr>
          <w:rPr>
            <w:rFonts w:ascii="Cambria Math" w:eastAsiaTheme="minorEastAsia" w:hAnsi="Cambria Math"/>
          </w:rPr>
          <m:t>∈N</m:t>
        </m:r>
      </m:oMath>
      <w:r w:rsidRPr="00CF22F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∈D</m:t>
        </m:r>
      </m:oMath>
      <w:r w:rsidRPr="00CF22F1">
        <w:rPr>
          <w:rFonts w:eastAsiaTheme="minorEastAsia"/>
        </w:rPr>
        <w:t>.</w:t>
      </w:r>
    </w:p>
    <w:p w14:paraId="0A11135B" w14:textId="77777777" w:rsidR="00E75D9E" w:rsidRPr="00CF22F1" w:rsidRDefault="00E75D9E" w:rsidP="00E75D9E">
      <w:pPr>
        <w:rPr>
          <w:rFonts w:eastAsiaTheme="minorEastAsia"/>
        </w:rPr>
      </w:pPr>
      <w:r w:rsidRPr="00CF22F1">
        <w:rPr>
          <w:rFonts w:eastAsiaTheme="minorEastAsia"/>
        </w:rPr>
        <w:t xml:space="preserve">Se existirem,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</m:oMath>
      <w:r w:rsidRPr="00CF22F1">
        <w:rPr>
          <w:rFonts w:eastAsiaTheme="minorEastAsia"/>
        </w:rPr>
        <w:t xml:space="preserve">,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</m:lim>
            </m:limLow>
          </m:fName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func>
      </m:oMath>
      <w:r w:rsidRPr="00CF22F1">
        <w:rPr>
          <w:rFonts w:eastAsiaTheme="minorEastAsia"/>
        </w:rPr>
        <w:t xml:space="preserve"> 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</m:lim>
            </m:limLow>
          </m:fName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func>
      </m:oMath>
      <w:r w:rsidRPr="00CF22F1">
        <w:rPr>
          <w:rFonts w:eastAsiaTheme="minorEastAsia"/>
        </w:rPr>
        <w:t xml:space="preserve"> têm de ser iguais para o limite existir.</w:t>
      </w:r>
    </w:p>
    <w:p w14:paraId="4C2048FF" w14:textId="77777777" w:rsidR="00E75D9E" w:rsidRPr="00CF22F1" w:rsidRDefault="00E75D9E" w:rsidP="00E75D9E">
      <w:pPr>
        <w:rPr>
          <w:rFonts w:eastAsiaTheme="minorEastAsia"/>
          <w:sz w:val="20"/>
          <w:szCs w:val="20"/>
        </w:rPr>
      </w:pPr>
      <w:r w:rsidRPr="00CF22F1">
        <w:rPr>
          <w:rFonts w:eastAsiaTheme="minorEastAsia"/>
          <w:sz w:val="20"/>
          <w:szCs w:val="20"/>
        </w:rPr>
        <w:t>Existe limite:</w:t>
      </w:r>
    </w:p>
    <w:p w14:paraId="0D9D4EA8" w14:textId="77777777" w:rsidR="00E75D9E" w:rsidRPr="00CF22F1" w:rsidRDefault="00E75D9E" w:rsidP="00E75D9E">
      <w:pPr>
        <w:rPr>
          <w:rFonts w:eastAsiaTheme="minorEastAsia"/>
          <w:sz w:val="20"/>
          <w:szCs w:val="20"/>
        </w:rPr>
      </w:pPr>
      <w:r w:rsidRPr="00CF22F1">
        <w:rPr>
          <w:rFonts w:eastAsiaTheme="minorEastAsia"/>
          <w:sz w:val="20"/>
          <w:szCs w:val="20"/>
        </w:rPr>
        <w:t>Não existe limite:</w:t>
      </w:r>
    </w:p>
    <w:p w14:paraId="131EEE34" w14:textId="4901BC4C" w:rsidR="00A55C93" w:rsidRPr="00CF22F1" w:rsidRDefault="00A55C93" w:rsidP="00A55C93">
      <w:pPr>
        <w:pStyle w:val="Ttulo2"/>
      </w:pPr>
      <w:r w:rsidRPr="00CF22F1">
        <w:t>Limites notáveis</w:t>
      </w:r>
    </w:p>
    <w:p w14:paraId="62A18061" w14:textId="325CFEF0" w:rsidR="00EB338B" w:rsidRPr="00CF22F1" w:rsidRDefault="00EB338B" w:rsidP="00EB338B">
      <w:r w:rsidRPr="00CF22F1">
        <w:t xml:space="preserve">Para qualquer </w:t>
      </w:r>
      <m:oMath>
        <m:r>
          <w:rPr>
            <w:rFonts w:ascii="Cambria Math" w:hAnsi="Cambria Math"/>
          </w:rPr>
          <m:t>k</m:t>
        </m:r>
        <m:r>
          <m:rPr>
            <m:scr m:val="double-struck"/>
          </m:rPr>
          <w:rPr>
            <w:rFonts w:ascii="Cambria Math" w:eastAsiaTheme="minorEastAsia" w:hAnsi="Cambria Math"/>
          </w:rPr>
          <m:t>∈R</m:t>
        </m:r>
      </m:oMath>
      <w:r w:rsidRPr="00CF22F1">
        <w:rPr>
          <w:rFonts w:eastAsiaTheme="minorEastAsia"/>
        </w:rPr>
        <w:t>:</w:t>
      </w:r>
    </w:p>
    <w:p w14:paraId="6A75126D" w14:textId="778384B5" w:rsidR="00716657" w:rsidRPr="00CF22F1" w:rsidRDefault="00D03C7E" w:rsidP="00A55C93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</w:rPr>
                    <m:t>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e>
          </m:func>
          <m:r>
            <w:rPr>
              <w:rFonts w:ascii="Cambria Math" w:hAnsi="Cambria Math"/>
            </w:rPr>
            <m:t>=1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</m:t>
                  </m:r>
                  <m:r>
                    <w:rPr>
                      <w:rFonts w:ascii="Cambria Math" w:eastAsiaTheme="minorEastAsia" w:hAnsi="Cambria Math"/>
                    </w:rPr>
                    <m:t>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=1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</m:t>
                  </m:r>
                  <m:r>
                    <w:rPr>
                      <w:rFonts w:ascii="Cambria Math" w:eastAsiaTheme="minorEastAsia" w:hAnsi="Cambria Math"/>
                    </w:rPr>
                    <m:t>→+∞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sup>
                  </m:sSup>
                </m:den>
              </m:f>
            </m:e>
          </m:func>
          <m:r>
            <w:rPr>
              <w:rFonts w:ascii="Cambria Math" w:eastAsiaTheme="minorEastAsia" w:hAnsi="Cambria Math"/>
            </w:rPr>
            <m:t>=+∞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</m:t>
                  </m:r>
                  <m:r>
                    <w:rPr>
                      <w:rFonts w:ascii="Cambria Math" w:eastAsiaTheme="minorEastAsia" w:hAnsi="Cambria Math"/>
                    </w:rPr>
                    <m:t>→+∞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=0</m:t>
          </m:r>
        </m:oMath>
      </m:oMathPara>
    </w:p>
    <w:p w14:paraId="3366A3CC" w14:textId="1B4562D6" w:rsidR="0061355F" w:rsidRPr="00CF22F1" w:rsidRDefault="0061355F" w:rsidP="0061355F">
      <w:pPr>
        <w:pStyle w:val="Ttulo1"/>
      </w:pPr>
      <w:r w:rsidRPr="00CF22F1">
        <w:lastRenderedPageBreak/>
        <w:t>Cálculo diferencial</w:t>
      </w:r>
    </w:p>
    <w:p w14:paraId="7D9198E8" w14:textId="77777777" w:rsidR="003C3DE2" w:rsidRPr="00CF22F1" w:rsidRDefault="003C3DE2" w:rsidP="003C3DE2">
      <w:pPr>
        <w:pStyle w:val="Ttulo2"/>
      </w:pPr>
      <w:r w:rsidRPr="00CF22F1">
        <w:t>Definição de derivada</w:t>
      </w:r>
    </w:p>
    <w:p w14:paraId="55A4088C" w14:textId="77777777" w:rsidR="003C3DE2" w:rsidRPr="00CF22F1" w:rsidRDefault="00D03C7E" w:rsidP="003C3DE2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</w:rPr>
                    <m:t>→</m:t>
                  </m:r>
                  <m:r>
                    <w:rPr>
                      <w:rFonts w:ascii="Cambria Math" w:hAnsi="Cambria Math"/>
                    </w:rPr>
                    <m:t>a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</w:rPr>
                    <m:t>x</m:t>
                  </m:r>
                  <m:r>
                    <w:rPr>
                      <w:rFonts w:ascii="Cambria Math" w:eastAsiaTheme="minorEastAsia" w:hAnsi="Cambria Math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a</m:t>
                  </m:r>
                </m:den>
              </m:f>
            </m:e>
          </m:func>
        </m:oMath>
      </m:oMathPara>
    </w:p>
    <w:p w14:paraId="10E8BDE7" w14:textId="77777777" w:rsidR="003C3DE2" w:rsidRPr="00CF22F1" w:rsidRDefault="003C3DE2" w:rsidP="003C3DE2">
      <w:r w:rsidRPr="00CF22F1">
        <w:t xml:space="preserve">A derivada de uma função num ponto </w:t>
      </w:r>
      <m:oMath>
        <m:r>
          <w:rPr>
            <w:rFonts w:ascii="Cambria Math" w:hAnsi="Cambria Math"/>
          </w:rPr>
          <m:t>a</m:t>
        </m:r>
      </m:oMath>
      <w:r w:rsidRPr="00CF22F1">
        <w:t xml:space="preserve"> só existe se o limite quando </w:t>
      </w:r>
      <m:oMath>
        <m:r>
          <w:rPr>
            <w:rFonts w:ascii="Cambria Math" w:hAnsi="Cambria Math"/>
          </w:rPr>
          <m:t>x→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-</m:t>
            </m:r>
          </m:sup>
        </m:sSup>
      </m:oMath>
      <w:r w:rsidRPr="00CF22F1">
        <w:t xml:space="preserve"> for igual ao limite quando </w:t>
      </w:r>
      <m:oMath>
        <m:r>
          <w:rPr>
            <w:rFonts w:ascii="Cambria Math" w:hAnsi="Cambria Math"/>
          </w:rPr>
          <m:t>x→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+</m:t>
            </m:r>
          </m:sup>
        </m:sSup>
      </m:oMath>
      <w:r w:rsidRPr="00CF22F1">
        <w:t>.</w:t>
      </w:r>
    </w:p>
    <w:p w14:paraId="4A07A519" w14:textId="4A584C75" w:rsidR="003C3DE2" w:rsidRPr="00CF22F1" w:rsidRDefault="0082002F" w:rsidP="003C3DE2">
      <w:pPr>
        <w:pStyle w:val="Ttulo2"/>
      </w:pPr>
      <w:r w:rsidRPr="00CF22F1">
        <w:t>Fórmulas</w:t>
      </w:r>
      <w:r w:rsidR="003C3DE2" w:rsidRPr="00CF22F1">
        <w:t xml:space="preserve"> de </w:t>
      </w:r>
      <w:r w:rsidRPr="00CF22F1">
        <w:t>d</w:t>
      </w:r>
      <w:r w:rsidR="003C3DE2" w:rsidRPr="00CF22F1">
        <w:t>erivação</w:t>
      </w:r>
      <w:r w:rsidR="00860BB5" w:rsidRPr="00CF22F1">
        <w:t xml:space="preserve"> (1)</w:t>
      </w:r>
      <w:r w:rsidR="00634BB9" w:rsidRPr="00CF22F1">
        <w:t xml:space="preserve"> </w:t>
      </w:r>
    </w:p>
    <w:p w14:paraId="2255873A" w14:textId="5AE16054" w:rsidR="003C3DE2" w:rsidRPr="00CF22F1" w:rsidRDefault="00D03C7E" w:rsidP="003C3DE2">
      <w:pPr>
        <w:tabs>
          <w:tab w:val="left" w:pos="2410"/>
        </w:tabs>
        <w:spacing w:line="264" w:lineRule="auto"/>
        <w:rPr>
          <w:rFonts w:ascii="Cambria Math" w:eastAsiaTheme="minorEastAsia" w:hAnsi="Cambria Math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kf</m:t>
                </m:r>
              </m:e>
            </m:d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k</m:t>
        </m:r>
        <m: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="003C3DE2" w:rsidRPr="00CF22F1">
        <w:rPr>
          <w:rFonts w:eastAsiaTheme="minorEastAsia"/>
        </w:rP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g</m:t>
                </m:r>
              </m:e>
            </m:d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</w:rPr>
          <w:br/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fg</m:t>
                </m:r>
              </m:e>
            </m:d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f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="003C3DE2" w:rsidRPr="00CF22F1">
        <w:rPr>
          <w:rFonts w:eastAsiaTheme="minorEastAsia"/>
        </w:rP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g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f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g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f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g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g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w:br/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n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</m:oMath>
      <w:r w:rsidR="003C3DE2" w:rsidRPr="00CF22F1">
        <w:rPr>
          <w:rFonts w:eastAsiaTheme="minorEastAsia"/>
        </w:rP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ad>
                  <m:radPr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n</m:t>
                    </m:r>
                  </m:deg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f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num>
          <m:den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</w:rPr>
              <m:t>⋅</m:t>
            </m:r>
            <m:rad>
              <m:radPr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r>
                  <w:rPr>
                    <w:rFonts w:ascii="Cambria Math" w:hAnsi="Cambria Math"/>
                  </w:rPr>
                  <m:t>n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hAnsi="Cambria Math"/>
          </w:rPr>
          <w:br/>
        </m:r>
      </m:oMath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c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=2</m:t>
          </m:r>
          <m:r>
            <w:rPr>
              <w:rFonts w:ascii="Cambria Math" w:hAnsi="Cambria Math"/>
            </w:rPr>
            <m:t>a</m:t>
          </m:r>
          <m:r>
            <w:rPr>
              <w:rFonts w:ascii="Cambria Math" w:hAnsi="Cambria Math"/>
              <w:color w:val="FF0000"/>
            </w:rPr>
            <m:t>x</m:t>
          </m:r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b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</w:rPr>
            <m:t>⋅</m:t>
          </m:r>
          <m:r>
            <w:rPr>
              <w:rFonts w:ascii="Cambria Math" w:hAnsi="Cambria Math"/>
            </w:rPr>
            <m:t>g</m:t>
          </m:r>
          <m:r>
            <w:rPr>
              <w:rFonts w:ascii="Cambria Math" w:hAnsi="Cambria Math"/>
            </w:rPr>
            <m:t>'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d>
            </m:e>
          </m:d>
        </m:oMath>
      </m:oMathPara>
    </w:p>
    <w:p w14:paraId="0C15EDE7" w14:textId="5C160FC8" w:rsidR="00F81340" w:rsidRPr="00CF22F1" w:rsidRDefault="00860BB5" w:rsidP="00860BB5">
      <w:pPr>
        <w:pStyle w:val="Ttulo2"/>
      </w:pPr>
      <w:r w:rsidRPr="00CF22F1">
        <w:t>Fórmulas de derivação (2)</w:t>
      </w:r>
    </w:p>
    <w:p w14:paraId="2EE6B5FD" w14:textId="7D23319D" w:rsidR="00B1027C" w:rsidRPr="00CF22F1" w:rsidRDefault="00D03C7E" w:rsidP="003C3DE2">
      <w:pPr>
        <w:tabs>
          <w:tab w:val="left" w:pos="2410"/>
        </w:tabs>
        <w:spacing w:line="264" w:lineRule="auto"/>
        <w:rPr>
          <w:rFonts w:ascii="Cambria Math" w:eastAsiaTheme="minorEastAsia" w:hAnsi="Cambria Math"/>
          <w:i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f</m:t>
              </m:r>
            </m:sup>
          </m:sSup>
          <m:r>
            <w:rPr>
              <w:rFonts w:ascii="Cambria Math" w:eastAsiaTheme="minorEastAsia" w:hAnsi="Cambria Math"/>
            </w:rPr>
            <m:t>⋅</m:t>
          </m:r>
          <m:func>
            <m:func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a</m:t>
              </m:r>
            </m:e>
          </m:func>
        </m:oMath>
      </m:oMathPara>
    </w:p>
    <w:p w14:paraId="7A1B89C8" w14:textId="00B6E98E" w:rsidR="00975D8B" w:rsidRPr="00CF22F1" w:rsidRDefault="00D03C7E" w:rsidP="003C3DE2">
      <w:pPr>
        <w:tabs>
          <w:tab w:val="left" w:pos="2410"/>
        </w:tabs>
        <w:spacing w:line="264" w:lineRule="auto"/>
        <w:rPr>
          <w:rFonts w:ascii="Cambria Math" w:eastAsiaTheme="minorEastAsia" w:hAnsi="Cambria Math"/>
          <w:i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f</m:t>
              </m:r>
              <m:r>
                <w:rPr>
                  <w:rFonts w:ascii="Cambria Math" w:eastAsiaTheme="minorEastAsia" w:hAnsi="Cambria Math"/>
                </w:rPr>
                <m:t>'</m:t>
              </m:r>
            </m:num>
            <m:den>
              <m:r>
                <w:rPr>
                  <w:rFonts w:ascii="Cambria Math" w:eastAsiaTheme="minorEastAsia" w:hAnsi="Cambria Math"/>
                </w:rPr>
                <m:t>f</m:t>
              </m:r>
            </m:den>
          </m:f>
        </m:oMath>
      </m:oMathPara>
    </w:p>
    <w:p w14:paraId="13010E40" w14:textId="72740F1F" w:rsidR="0042159C" w:rsidRPr="00CF22F1" w:rsidRDefault="00D03C7E" w:rsidP="003C3DE2">
      <w:pPr>
        <w:tabs>
          <w:tab w:val="left" w:pos="2410"/>
        </w:tabs>
        <w:spacing w:line="264" w:lineRule="auto"/>
        <w:rPr>
          <w:rFonts w:ascii="Cambria Math" w:eastAsiaTheme="minorEastAsia" w:hAnsi="Cambria Math"/>
          <w:i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f</m:t>
              </m:r>
              <m:r>
                <w:rPr>
                  <w:rFonts w:ascii="Cambria Math" w:eastAsiaTheme="minorEastAsia" w:hAnsi="Cambria Math"/>
                </w:rPr>
                <m:t>⋅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func>
            </m:den>
          </m:f>
        </m:oMath>
      </m:oMathPara>
    </w:p>
    <w:p w14:paraId="168E721D" w14:textId="0CFE0F49" w:rsidR="00D43480" w:rsidRPr="00CF22F1" w:rsidRDefault="00D03C7E" w:rsidP="003C3DE2">
      <w:pPr>
        <w:tabs>
          <w:tab w:val="left" w:pos="2410"/>
        </w:tabs>
        <w:spacing w:line="264" w:lineRule="auto"/>
        <w:rPr>
          <w:rFonts w:ascii="Cambria Math" w:eastAsiaTheme="minorEastAsia" w:hAnsi="Cambria Math"/>
          <w:i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f</m:t>
              </m:r>
            </m:e>
          </m:func>
        </m:oMath>
      </m:oMathPara>
    </w:p>
    <w:p w14:paraId="3533A886" w14:textId="6A5168C3" w:rsidR="004730BA" w:rsidRPr="00CF22F1" w:rsidRDefault="00D03C7E" w:rsidP="003C3DE2">
      <w:pPr>
        <w:tabs>
          <w:tab w:val="left" w:pos="2410"/>
        </w:tabs>
        <w:spacing w:line="264" w:lineRule="auto"/>
        <w:rPr>
          <w:rFonts w:ascii="Cambria Math" w:eastAsiaTheme="minorEastAsia" w:hAnsi="Cambria Math"/>
          <w:i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=-</m:t>
          </m:r>
          <m:sSup>
            <m:sSup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f</m:t>
              </m:r>
            </m:e>
          </m:func>
        </m:oMath>
      </m:oMathPara>
    </w:p>
    <w:p w14:paraId="6293C0C0" w14:textId="79CFA7C2" w:rsidR="00A95705" w:rsidRPr="00CF22F1" w:rsidRDefault="00D03C7E" w:rsidP="003C3DE2">
      <w:pPr>
        <w:tabs>
          <w:tab w:val="left" w:pos="2410"/>
        </w:tabs>
        <w:spacing w:line="264" w:lineRule="auto"/>
        <w:rPr>
          <w:rFonts w:ascii="Cambria Math" w:eastAsiaTheme="minorEastAsia" w:hAnsi="Cambria Math"/>
          <w:i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</m:func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</m:func>
            </m:e>
          </m:d>
        </m:oMath>
      </m:oMathPara>
    </w:p>
    <w:p w14:paraId="510EAABE" w14:textId="77777777" w:rsidR="00E75D9E" w:rsidRPr="00CF22F1" w:rsidRDefault="00E75D9E" w:rsidP="00E75D9E">
      <w:pPr>
        <w:pStyle w:val="Ttulo2"/>
      </w:pPr>
      <w:r w:rsidRPr="00CF22F1">
        <w:t>Reta tangente a uma função</w:t>
      </w:r>
    </w:p>
    <w:p w14:paraId="3AB913F7" w14:textId="77777777" w:rsidR="00E75D9E" w:rsidRPr="00CF22F1" w:rsidRDefault="00E75D9E" w:rsidP="00E75D9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FF0000"/>
            </w:rPr>
            <m:t>r</m:t>
          </m:r>
          <m:r>
            <w:rPr>
              <w:rFonts w:ascii="Cambria Math" w:hAnsi="Cambria Math"/>
            </w:rPr>
            <m:t>:y=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7030A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7030A0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color w:val="7030A0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</m:t>
              </m:r>
            </m:e>
          </m:d>
          <m:r>
            <w:rPr>
              <w:rFonts w:ascii="Cambria Math" w:eastAsiaTheme="minorEastAsia" w:hAnsi="Cambria Math"/>
            </w:rPr>
            <m:t>x+</m:t>
          </m:r>
          <m:r>
            <w:rPr>
              <w:rFonts w:ascii="Cambria Math" w:eastAsiaTheme="minorEastAsia" w:hAnsi="Cambria Math"/>
              <w:color w:val="0000FF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7030A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7030A0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color w:val="7030A0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</m:t>
              </m:r>
            </m:e>
          </m:d>
          <m:r>
            <w:rPr>
              <w:rFonts w:ascii="Cambria Math" w:eastAsiaTheme="minorEastAsia" w:hAnsi="Cambria Math"/>
            </w:rPr>
            <m:t>⋅a</m:t>
          </m:r>
        </m:oMath>
      </m:oMathPara>
    </w:p>
    <w:p w14:paraId="693FB582" w14:textId="77777777" w:rsidR="00E75D9E" w:rsidRPr="00CF22F1" w:rsidRDefault="00E75D9E" w:rsidP="00E75D9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FF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  <w:color w:val="0000FF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</w:rPr>
                <m:t>x</m:t>
              </m:r>
            </m:e>
          </m:d>
        </m:oMath>
      </m:oMathPara>
    </w:p>
    <w:p w14:paraId="34D83BCE" w14:textId="77777777" w:rsidR="00846F5B" w:rsidRPr="00CF22F1" w:rsidRDefault="00846F5B" w:rsidP="00846F5B">
      <w:pPr>
        <w:pStyle w:val="Ttulo2"/>
      </w:pPr>
      <w:r w:rsidRPr="00CF22F1">
        <w:t>Diferenciabilidade e continuidade</w:t>
      </w:r>
    </w:p>
    <w:p w14:paraId="667B0CB3" w14:textId="77777777" w:rsidR="00846F5B" w:rsidRPr="00CF22F1" w:rsidRDefault="00846F5B" w:rsidP="00846F5B">
      <w:pPr>
        <w:rPr>
          <w:rFonts w:eastAsiaTheme="minorEastAsia"/>
        </w:rPr>
      </w:pPr>
      <w:r w:rsidRPr="00CF22F1">
        <w:t xml:space="preserve">Se uma função </w:t>
      </w:r>
      <m:oMath>
        <m:r>
          <w:rPr>
            <w:rFonts w:ascii="Cambria Math" w:hAnsi="Cambria Math"/>
          </w:rPr>
          <m:t>f</m:t>
        </m:r>
      </m:oMath>
      <w:r w:rsidRPr="00CF22F1">
        <w:rPr>
          <w:rFonts w:eastAsiaTheme="minorEastAsia"/>
        </w:rPr>
        <w:t xml:space="preserve"> é diferenciável num intervalo </w:t>
      </w:r>
      <m:oMath>
        <m:r>
          <w:rPr>
            <w:rFonts w:ascii="Cambria Math" w:eastAsiaTheme="minorEastAsia" w:hAnsi="Cambria Math"/>
          </w:rPr>
          <m:t>U</m:t>
        </m:r>
      </m:oMath>
      <w:r w:rsidRPr="00CF22F1">
        <w:rPr>
          <w:rFonts w:eastAsiaTheme="minorEastAsia"/>
        </w:rPr>
        <w:t xml:space="preserve">, então é contínua em </w:t>
      </w:r>
      <m:oMath>
        <m:r>
          <w:rPr>
            <w:rFonts w:ascii="Cambria Math" w:eastAsiaTheme="minorEastAsia" w:hAnsi="Cambria Math"/>
          </w:rPr>
          <m:t>U</m:t>
        </m:r>
      </m:oMath>
      <w:r w:rsidRPr="00CF22F1">
        <w:rPr>
          <w:rFonts w:eastAsiaTheme="minorEastAsia"/>
        </w:rPr>
        <w:t xml:space="preserve">. Se não for contínua em </w:t>
      </w:r>
      <m:oMath>
        <m:r>
          <w:rPr>
            <w:rFonts w:ascii="Cambria Math" w:eastAsiaTheme="minorEastAsia" w:hAnsi="Cambria Math"/>
          </w:rPr>
          <m:t>U</m:t>
        </m:r>
      </m:oMath>
      <w:r w:rsidRPr="00CF22F1">
        <w:rPr>
          <w:rFonts w:eastAsiaTheme="minorEastAsia"/>
        </w:rPr>
        <w:t xml:space="preserve">, então não é diferenciável em </w:t>
      </w:r>
      <m:oMath>
        <m:r>
          <w:rPr>
            <w:rFonts w:ascii="Cambria Math" w:eastAsiaTheme="minorEastAsia" w:hAnsi="Cambria Math"/>
          </w:rPr>
          <m:t>U</m:t>
        </m:r>
      </m:oMath>
      <w:r w:rsidRPr="00CF22F1">
        <w:rPr>
          <w:rFonts w:eastAsiaTheme="minorEastAsia"/>
        </w:rPr>
        <w:t>.</w:t>
      </w:r>
    </w:p>
    <w:p w14:paraId="798D8E3F" w14:textId="77777777" w:rsidR="00A70F43" w:rsidRPr="00CF22F1" w:rsidRDefault="00A70F43" w:rsidP="00A70F43">
      <w:pPr>
        <w:pStyle w:val="Ttulo2"/>
      </w:pPr>
      <w:r w:rsidRPr="00CF22F1">
        <w:t>Pontos de inflexão</w:t>
      </w:r>
    </w:p>
    <w:p w14:paraId="4696F781" w14:textId="77777777" w:rsidR="00A70F43" w:rsidRPr="00CF22F1" w:rsidRDefault="00A70F43" w:rsidP="00A70F43">
      <w:pPr>
        <w:spacing w:after="40" w:line="216" w:lineRule="auto"/>
        <w:rPr>
          <w:rFonts w:eastAsiaTheme="minorEastAsia"/>
          <w:sz w:val="20"/>
          <w:szCs w:val="20"/>
        </w:rPr>
      </w:pPr>
      <w:r w:rsidRPr="00CF22F1">
        <w:rPr>
          <w:sz w:val="20"/>
          <w:szCs w:val="20"/>
        </w:rPr>
        <w:t xml:space="preserve">Diz-se que </w:t>
      </w:r>
      <m:oMath>
        <m:r>
          <w:rPr>
            <w:rFonts w:ascii="Cambria Math" w:hAnsi="Cambria Math"/>
            <w:sz w:val="20"/>
            <w:szCs w:val="20"/>
          </w:rPr>
          <m:t>A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r, f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</m:d>
          </m:e>
        </m:d>
      </m:oMath>
      <w:r w:rsidRPr="00CF22F1">
        <w:rPr>
          <w:rFonts w:eastAsiaTheme="minorEastAsia"/>
          <w:sz w:val="20"/>
          <w:szCs w:val="20"/>
        </w:rPr>
        <w:t xml:space="preserve"> é um ponto de inflexão de uma função </w:t>
      </w:r>
      <m:oMath>
        <m:r>
          <w:rPr>
            <w:rFonts w:ascii="Cambria Math" w:eastAsiaTheme="minorEastAsia" w:hAnsi="Cambria Math"/>
            <w:sz w:val="20"/>
            <w:szCs w:val="20"/>
          </w:rPr>
          <m:t>f</m:t>
        </m:r>
      </m:oMath>
      <w:r w:rsidRPr="00CF22F1">
        <w:rPr>
          <w:rFonts w:eastAsiaTheme="minorEastAsia"/>
          <w:sz w:val="20"/>
          <w:szCs w:val="20"/>
        </w:rPr>
        <w:t xml:space="preserve"> de dom</w:t>
      </w:r>
      <w:proofErr w:type="spellStart"/>
      <w:r w:rsidRPr="00CF22F1">
        <w:rPr>
          <w:rFonts w:eastAsiaTheme="minorEastAsia"/>
          <w:sz w:val="20"/>
          <w:szCs w:val="20"/>
        </w:rPr>
        <w:t>ínio</w:t>
      </w:r>
      <w:proofErr w:type="spellEnd"/>
      <w:r w:rsidRPr="00CF22F1">
        <w:rPr>
          <w:rFonts w:eastAsiaTheme="minorEastAsia"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/>
            <w:sz w:val="20"/>
            <w:szCs w:val="20"/>
          </w:rPr>
          <m:t>D</m:t>
        </m:r>
      </m:oMath>
      <w:r w:rsidRPr="00CF22F1">
        <w:rPr>
          <w:rFonts w:eastAsiaTheme="minorEastAsia"/>
          <w:sz w:val="20"/>
          <w:szCs w:val="20"/>
        </w:rPr>
        <w:t xml:space="preserve"> se e só se existirem dois números </w:t>
      </w:r>
      <m:oMath>
        <m:r>
          <w:rPr>
            <w:rFonts w:ascii="Cambria Math" w:eastAsiaTheme="minorEastAsia" w:hAnsi="Cambria Math"/>
            <w:sz w:val="20"/>
            <w:szCs w:val="20"/>
          </w:rPr>
          <m:t>a</m:t>
        </m:r>
      </m:oMath>
      <w:r w:rsidRPr="00CF22F1">
        <w:rPr>
          <w:rFonts w:eastAsiaTheme="minorEastAsia"/>
          <w:sz w:val="20"/>
          <w:szCs w:val="20"/>
        </w:rPr>
        <w:t xml:space="preserve"> e </w:t>
      </w:r>
      <m:oMath>
        <m:r>
          <w:rPr>
            <w:rFonts w:ascii="Cambria Math" w:eastAsiaTheme="minorEastAsia" w:hAnsi="Cambria Math"/>
            <w:sz w:val="20"/>
            <w:szCs w:val="20"/>
          </w:rPr>
          <m:t>b</m:t>
        </m:r>
      </m:oMath>
      <w:r w:rsidRPr="00CF22F1">
        <w:rPr>
          <w:rFonts w:eastAsiaTheme="minorEastAsia"/>
          <w:sz w:val="20"/>
          <w:szCs w:val="20"/>
        </w:rPr>
        <w:t xml:space="preserve"> tal que </w:t>
      </w:r>
      <m:oMath>
        <m:r>
          <w:rPr>
            <w:rFonts w:ascii="Cambria Math" w:eastAsiaTheme="minorEastAsia" w:hAnsi="Cambria Math"/>
            <w:sz w:val="20"/>
            <w:szCs w:val="20"/>
          </w:rPr>
          <m:t>a&lt;r&lt;b</m:t>
        </m:r>
      </m:oMath>
      <w:r w:rsidRPr="00CF22F1">
        <w:rPr>
          <w:rFonts w:eastAsiaTheme="minorEastAsia"/>
          <w:sz w:val="20"/>
          <w:szCs w:val="20"/>
        </w:rPr>
        <w:t xml:space="preserve"> e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a,b</m:t>
            </m:r>
          </m:e>
        </m:d>
        <m:r>
          <w:rPr>
            <w:rFonts w:ascii="Cambria Math" w:eastAsiaTheme="minorEastAsia" w:hAnsi="Cambria Math"/>
            <w:sz w:val="20"/>
            <w:szCs w:val="20"/>
          </w:rPr>
          <m:t>⊆D</m:t>
        </m:r>
      </m:oMath>
      <w:r w:rsidRPr="00CF22F1">
        <w:rPr>
          <w:rFonts w:eastAsiaTheme="minorEastAsia"/>
          <w:sz w:val="20"/>
          <w:szCs w:val="20"/>
        </w:rPr>
        <w:t xml:space="preserve"> e a concavidade do gráfico de </w:t>
      </w:r>
      <m:oMath>
        <m:r>
          <w:rPr>
            <w:rFonts w:ascii="Cambria Math" w:eastAsiaTheme="minorEastAsia" w:hAnsi="Cambria Math"/>
            <w:sz w:val="20"/>
            <w:szCs w:val="20"/>
          </w:rPr>
          <m:t>f</m:t>
        </m:r>
      </m:oMath>
      <w:r w:rsidRPr="00CF22F1">
        <w:rPr>
          <w:rFonts w:eastAsiaTheme="minorEastAsia"/>
          <w:sz w:val="20"/>
          <w:szCs w:val="20"/>
        </w:rPr>
        <w:t xml:space="preserve"> em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a,r</m:t>
            </m:r>
          </m:e>
        </m:d>
      </m:oMath>
      <w:r w:rsidRPr="00CF22F1">
        <w:rPr>
          <w:rFonts w:eastAsiaTheme="minorEastAsia"/>
          <w:sz w:val="20"/>
          <w:szCs w:val="20"/>
        </w:rPr>
        <w:t xml:space="preserve"> tem sentido contrário à do gráfico de </w:t>
      </w:r>
      <m:oMath>
        <m:r>
          <w:rPr>
            <w:rFonts w:ascii="Cambria Math" w:eastAsiaTheme="minorEastAsia" w:hAnsi="Cambria Math"/>
            <w:sz w:val="20"/>
            <w:szCs w:val="20"/>
          </w:rPr>
          <m:t>f</m:t>
        </m:r>
      </m:oMath>
      <w:r w:rsidRPr="00CF22F1">
        <w:rPr>
          <w:rFonts w:eastAsiaTheme="minorEastAsia"/>
          <w:sz w:val="20"/>
          <w:szCs w:val="20"/>
        </w:rPr>
        <w:t xml:space="preserve"> em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r,b</m:t>
            </m:r>
          </m:e>
        </m:d>
      </m:oMath>
      <w:r w:rsidRPr="00CF22F1">
        <w:rPr>
          <w:rFonts w:eastAsiaTheme="minorEastAsia"/>
          <w:sz w:val="20"/>
          <w:szCs w:val="20"/>
        </w:rPr>
        <w:t>.</w:t>
      </w:r>
    </w:p>
    <w:p w14:paraId="28A1EA01" w14:textId="77777777" w:rsidR="00A70F43" w:rsidRPr="00CF22F1" w:rsidRDefault="00A70F43" w:rsidP="00A70F43">
      <w:pPr>
        <w:spacing w:after="40" w:line="216" w:lineRule="auto"/>
        <w:rPr>
          <w:rFonts w:eastAsiaTheme="minorEastAsia"/>
          <w:sz w:val="20"/>
          <w:szCs w:val="20"/>
        </w:rPr>
      </w:pPr>
      <w:r w:rsidRPr="00CF22F1">
        <w:rPr>
          <w:rFonts w:eastAsiaTheme="minorEastAsia"/>
          <w:sz w:val="20"/>
          <w:szCs w:val="20"/>
        </w:rPr>
        <w:t xml:space="preserve">Se </w:t>
      </w:r>
      <m:oMath>
        <m:r>
          <w:rPr>
            <w:rFonts w:ascii="Cambria Math" w:eastAsiaTheme="minorEastAsia" w:hAnsi="Cambria Math"/>
            <w:sz w:val="20"/>
            <w:szCs w:val="20"/>
          </w:rPr>
          <m:t>f</m:t>
        </m:r>
      </m:oMath>
      <w:r w:rsidRPr="00CF22F1">
        <w:rPr>
          <w:rFonts w:eastAsiaTheme="minorEastAsia"/>
          <w:sz w:val="20"/>
          <w:szCs w:val="20"/>
        </w:rPr>
        <w:t xml:space="preserve"> for duas vezes diferenciável num intervalo </w:t>
      </w:r>
      <m:oMath>
        <m:r>
          <w:rPr>
            <w:rFonts w:ascii="Cambria Math" w:eastAsiaTheme="minorEastAsia" w:hAnsi="Cambria Math"/>
            <w:sz w:val="20"/>
            <w:szCs w:val="20"/>
          </w:rPr>
          <m:t>U</m:t>
        </m:r>
      </m:oMath>
      <w:r w:rsidRPr="00CF22F1">
        <w:rPr>
          <w:rFonts w:eastAsiaTheme="minorEastAsia"/>
          <w:sz w:val="20"/>
          <w:szCs w:val="20"/>
        </w:rPr>
        <w:t xml:space="preserve">, então para qualquer </w:t>
      </w:r>
      <m:oMath>
        <m:r>
          <w:rPr>
            <w:rFonts w:ascii="Cambria Math" w:eastAsiaTheme="minorEastAsia" w:hAnsi="Cambria Math"/>
            <w:sz w:val="20"/>
            <w:szCs w:val="20"/>
          </w:rPr>
          <m:t>r∈U</m:t>
        </m:r>
      </m:oMath>
      <w:r w:rsidRPr="00CF22F1">
        <w:rPr>
          <w:rFonts w:eastAsiaTheme="minorEastAsia"/>
          <w:sz w:val="20"/>
          <w:szCs w:val="20"/>
        </w:rPr>
        <w:t xml:space="preserve">, </w:t>
      </w:r>
      <m:oMath>
        <m:r>
          <w:rPr>
            <w:rFonts w:ascii="Cambria Math" w:hAnsi="Cambria Math"/>
            <w:sz w:val="20"/>
            <w:szCs w:val="20"/>
          </w:rPr>
          <m:t>A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r, f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</m:d>
          </m:e>
        </m:d>
      </m:oMath>
      <w:r w:rsidRPr="00CF22F1">
        <w:rPr>
          <w:rFonts w:eastAsiaTheme="minorEastAsia"/>
          <w:sz w:val="20"/>
          <w:szCs w:val="20"/>
        </w:rPr>
        <w:t xml:space="preserve"> é um ponto de inflexão de </w:t>
      </w:r>
      <m:oMath>
        <m:r>
          <w:rPr>
            <w:rFonts w:ascii="Cambria Math" w:eastAsiaTheme="minorEastAsia" w:hAnsi="Cambria Math"/>
            <w:sz w:val="20"/>
            <w:szCs w:val="20"/>
          </w:rPr>
          <m:t>f</m:t>
        </m:r>
      </m:oMath>
      <w:r w:rsidRPr="00CF22F1">
        <w:rPr>
          <w:rFonts w:eastAsiaTheme="minorEastAsia"/>
          <w:sz w:val="20"/>
          <w:szCs w:val="20"/>
        </w:rPr>
        <w:t xml:space="preserve"> se e só se </w:t>
      </w:r>
      <m:oMath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''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r</m:t>
            </m:r>
          </m:e>
        </m:d>
        <m:r>
          <w:rPr>
            <w:rFonts w:ascii="Cambria Math" w:eastAsiaTheme="minorEastAsia" w:hAnsi="Cambria Math"/>
            <w:sz w:val="20"/>
            <w:szCs w:val="20"/>
          </w:rPr>
          <m:t>=0</m:t>
        </m:r>
      </m:oMath>
      <w:r w:rsidRPr="00CF22F1">
        <w:rPr>
          <w:rFonts w:eastAsiaTheme="minorEastAsia"/>
          <w:sz w:val="20"/>
          <w:szCs w:val="20"/>
        </w:rPr>
        <w:t>.</w:t>
      </w:r>
    </w:p>
    <w:p w14:paraId="4FED5A0C" w14:textId="76CA8ED8" w:rsidR="0061355F" w:rsidRPr="00CF22F1" w:rsidRDefault="0061355F" w:rsidP="0061355F">
      <w:pPr>
        <w:pStyle w:val="Ttulo1"/>
      </w:pPr>
      <w:r w:rsidRPr="00CF22F1">
        <w:t>Conjuntos</w:t>
      </w:r>
    </w:p>
    <w:p w14:paraId="26BC807D" w14:textId="77777777" w:rsidR="00846F5B" w:rsidRPr="00CF22F1" w:rsidRDefault="00846F5B" w:rsidP="00846F5B">
      <w:pPr>
        <w:pStyle w:val="Ttulo2"/>
      </w:pPr>
      <w:r w:rsidRPr="00CF22F1">
        <w:t>Uniões e interseções</w:t>
      </w:r>
    </w:p>
    <w:p w14:paraId="289A139A" w14:textId="77777777" w:rsidR="00846F5B" w:rsidRPr="00CF22F1" w:rsidRDefault="00846F5B" w:rsidP="00846F5B">
      <w:pPr>
        <w:jc w:val="left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w:lastRenderedPageBreak/>
            <m:t>A∪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B∩C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A∪B</m:t>
              </m:r>
            </m:e>
          </m:d>
          <m:r>
            <w:rPr>
              <w:rFonts w:ascii="Cambria Math" w:eastAsiaTheme="minorEastAsia" w:hAnsi="Cambria Math"/>
            </w:rPr>
            <m:t>∩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A∪C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A∩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B∪C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A∩B</m:t>
              </m:r>
            </m:e>
          </m:d>
          <m:r>
            <w:rPr>
              <w:rFonts w:ascii="Cambria Math" w:eastAsiaTheme="minorEastAsia" w:hAnsi="Cambria Math"/>
            </w:rPr>
            <m:t>∪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A∩C</m:t>
              </m:r>
            </m:e>
          </m:d>
        </m:oMath>
      </m:oMathPara>
    </w:p>
    <w:p w14:paraId="39EECCC5" w14:textId="77777777" w:rsidR="00846F5B" w:rsidRPr="00CF22F1" w:rsidRDefault="00846F5B" w:rsidP="00846F5B">
      <w:pPr>
        <w:jc w:val="left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A∪A=A∩A=A</m:t>
          </m:r>
        </m:oMath>
      </m:oMathPara>
    </w:p>
    <w:p w14:paraId="19326288" w14:textId="5EB3A4C5" w:rsidR="00846F5B" w:rsidRPr="00CF22F1" w:rsidRDefault="00846F5B" w:rsidP="00846F5B">
      <w:pPr>
        <w:jc w:val="left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A∪∅=A</m:t>
        </m:r>
      </m:oMath>
      <w:r w:rsidRPr="00CF22F1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A∪U=U</m:t>
        </m:r>
        <m:r>
          <m:rPr>
            <m:sty m:val="p"/>
          </m:rPr>
          <w:rPr>
            <w:rFonts w:ascii="Cambria Math" w:eastAsiaTheme="minorEastAsia" w:hAnsi="Cambria Math"/>
          </w:rPr>
          <w:br/>
        </m:r>
        <m:r>
          <w:rPr>
            <w:rFonts w:ascii="Cambria Math" w:eastAsiaTheme="minorEastAsia" w:hAnsi="Cambria Math"/>
          </w:rPr>
          <m:t>A∩∅=∅</m:t>
        </m:r>
      </m:oMath>
      <w:r w:rsidRPr="00CF22F1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A∩U=A</m:t>
        </m:r>
      </m:oMath>
    </w:p>
    <w:p w14:paraId="3CFAC164" w14:textId="77777777" w:rsidR="00846F5B" w:rsidRPr="00CF22F1" w:rsidRDefault="00846F5B" w:rsidP="00846F5B">
      <w:pPr>
        <w:jc w:val="left"/>
        <w:rPr>
          <w:rFonts w:eastAsiaTheme="minorEastAsia"/>
          <w:sz w:val="20"/>
          <w:szCs w:val="20"/>
        </w:rPr>
      </w:pPr>
      <m:oMath>
        <m:r>
          <w:rPr>
            <w:rFonts w:ascii="Cambria Math" w:eastAsiaTheme="minorEastAsia" w:hAnsi="Cambria Math"/>
            <w:sz w:val="20"/>
            <w:szCs w:val="20"/>
          </w:rPr>
          <m:t>A∪B</m:t>
        </m:r>
      </m:oMath>
      <w:r w:rsidRPr="00CF22F1">
        <w:rPr>
          <w:rFonts w:eastAsiaTheme="minorEastAsia"/>
          <w:sz w:val="20"/>
          <w:szCs w:val="20"/>
        </w:rPr>
        <w:tab/>
      </w:r>
      <m:oMath>
        <m:r>
          <w:rPr>
            <w:rFonts w:ascii="Cambria Math" w:eastAsiaTheme="minorEastAsia" w:hAnsi="Cambria Math"/>
            <w:sz w:val="20"/>
            <w:szCs w:val="20"/>
          </w:rPr>
          <m:t>A∩B</m:t>
        </m:r>
      </m:oMath>
    </w:p>
    <w:p w14:paraId="7AD9E5D4" w14:textId="77777777" w:rsidR="00846F5B" w:rsidRPr="00CF22F1" w:rsidRDefault="00846F5B" w:rsidP="00846F5B">
      <w:pPr>
        <w:pStyle w:val="Ttulo2"/>
      </w:pPr>
      <w:r w:rsidRPr="00CF22F1">
        <w:t>Equivalência lógica</w:t>
      </w:r>
    </w:p>
    <w:p w14:paraId="1452E151" w14:textId="77777777" w:rsidR="00846F5B" w:rsidRPr="00CF22F1" w:rsidRDefault="00846F5B" w:rsidP="00846F5B">
      <w:pPr>
        <w:spacing w:after="0"/>
        <w:jc w:val="left"/>
      </w:pPr>
      <m:oMath>
        <m:r>
          <w:rPr>
            <w:rFonts w:ascii="Cambria Math" w:hAnsi="Cambria Math"/>
          </w:rPr>
          <m:t>x∈U⇔⊤</m:t>
        </m:r>
      </m:oMath>
      <w:r w:rsidRPr="00CF22F1">
        <w:t xml:space="preserve"> (Sempre verdadeiro)</w:t>
      </w:r>
    </w:p>
    <w:p w14:paraId="4A9A9819" w14:textId="77777777" w:rsidR="00846F5B" w:rsidRPr="00CF22F1" w:rsidRDefault="00846F5B" w:rsidP="00846F5B">
      <w:pPr>
        <w:spacing w:after="0"/>
        <w:jc w:val="left"/>
      </w:pPr>
      <m:oMath>
        <m:r>
          <w:rPr>
            <w:rFonts w:ascii="Cambria Math" w:hAnsi="Cambria Math"/>
          </w:rPr>
          <m:t>x∈∅⇔ ⊥</m:t>
        </m:r>
      </m:oMath>
      <w:r w:rsidRPr="00CF22F1">
        <w:t xml:space="preserve"> (Sempre falso)</w:t>
      </w:r>
    </w:p>
    <w:p w14:paraId="27C9CF59" w14:textId="77777777" w:rsidR="00846F5B" w:rsidRPr="00CF22F1" w:rsidRDefault="00846F5B" w:rsidP="00846F5B">
      <w:pPr>
        <w:spacing w:after="0"/>
        <w:jc w:val="left"/>
        <w:rPr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x</m:t>
          </m:r>
          <m:r>
            <m:rPr>
              <m:sty m:val="p"/>
            </m:rPr>
            <w:rPr>
              <w:rFonts w:ascii="Cambria Math" w:hAnsi="Cambria Math"/>
            </w:rPr>
            <m:t>∈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∩</m:t>
              </m:r>
              <m:r>
                <w:rPr>
                  <w:rFonts w:ascii="Cambria Math" w:hAnsi="Cambria Math"/>
                </w:rPr>
                <m:t>B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⇔</m:t>
          </m:r>
          <m:r>
            <w:rPr>
              <w:rFonts w:ascii="Cambria Math" w:hAnsi="Cambria Math"/>
            </w:rPr>
            <m:t>x</m:t>
          </m:r>
          <m:r>
            <m:rPr>
              <m:sty m:val="p"/>
            </m:rPr>
            <w:rPr>
              <w:rFonts w:ascii="Cambria Math" w:hAnsi="Cambria Math"/>
            </w:rPr>
            <m:t>∈</m:t>
          </m:r>
          <m:r>
            <w:rPr>
              <w:rFonts w:ascii="Cambria Math" w:hAnsi="Cambria Math"/>
            </w:rPr>
            <m:t>A</m:t>
          </m:r>
          <m:r>
            <m:rPr>
              <m:sty m:val="p"/>
            </m:rPr>
            <w:rPr>
              <w:rFonts w:ascii="Cambria Math" w:hAnsi="Cambria Math"/>
            </w:rPr>
            <m:t>∧</m:t>
          </m:r>
          <m:r>
            <w:rPr>
              <w:rFonts w:ascii="Cambria Math" w:hAnsi="Cambria Math"/>
            </w:rPr>
            <m:t>x</m:t>
          </m:r>
          <m:r>
            <m:rPr>
              <m:sty m:val="p"/>
            </m:rPr>
            <w:rPr>
              <w:rFonts w:ascii="Cambria Math" w:hAnsi="Cambria Math"/>
            </w:rPr>
            <m:t>∈</m:t>
          </m:r>
          <m:r>
            <w:rPr>
              <w:rFonts w:ascii="Cambria Math" w:hAnsi="Cambria Math"/>
            </w:rPr>
            <m:t>B</m:t>
          </m:r>
        </m:oMath>
      </m:oMathPara>
    </w:p>
    <w:p w14:paraId="04246220" w14:textId="77777777" w:rsidR="00846F5B" w:rsidRPr="00CF22F1" w:rsidRDefault="00846F5B" w:rsidP="00846F5B">
      <w:pPr>
        <w:spacing w:after="0"/>
        <w:jc w:val="left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x∈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A∪B</m:t>
              </m:r>
            </m:e>
          </m:d>
          <m:r>
            <w:rPr>
              <w:rFonts w:ascii="Cambria Math" w:hAnsi="Cambria Math"/>
            </w:rPr>
            <m:t>⇔x∈A∨x∈B</m:t>
          </m:r>
        </m:oMath>
      </m:oMathPara>
    </w:p>
    <w:p w14:paraId="02D52279" w14:textId="77777777" w:rsidR="00846F5B" w:rsidRPr="00CF22F1" w:rsidRDefault="00846F5B" w:rsidP="00846F5B">
      <w:pPr>
        <w:spacing w:after="0"/>
        <w:jc w:val="left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A⊆B⇔∀x∈U:x∈A→x∈B</m:t>
          </m:r>
        </m:oMath>
      </m:oMathPara>
    </w:p>
    <w:p w14:paraId="68906E11" w14:textId="77777777" w:rsidR="00260A6F" w:rsidRPr="00CF22F1" w:rsidRDefault="00260A6F" w:rsidP="00260A6F">
      <w:pPr>
        <w:pStyle w:val="Ttulo2"/>
      </w:pPr>
      <w:r w:rsidRPr="00CF22F1">
        <w:t>Conjunto de partes</w:t>
      </w:r>
    </w:p>
    <w:p w14:paraId="07DB69CE" w14:textId="39CEE6B7" w:rsidR="00260A6F" w:rsidRPr="00CF22F1" w:rsidRDefault="00260A6F" w:rsidP="00260A6F">
      <w:pPr>
        <w:spacing w:after="80"/>
      </w:pPr>
      <w:r w:rsidRPr="00CF22F1">
        <w:t xml:space="preserve">O conjunto de todos os subconjuntos de um conjunto </w:t>
      </w:r>
      <m:oMath>
        <m:r>
          <w:rPr>
            <w:rFonts w:ascii="Cambria Math" w:hAnsi="Cambria Math"/>
          </w:rPr>
          <m:t>A</m:t>
        </m:r>
      </m:oMath>
      <w:r w:rsidRPr="00CF22F1">
        <w:t xml:space="preserve"> é chamado de </w:t>
      </w:r>
      <w:proofErr w:type="spellStart"/>
      <w:r w:rsidR="00CF22F1" w:rsidRPr="00CF22F1">
        <w:rPr>
          <w:b/>
          <w:bCs/>
        </w:rPr>
        <w:t>conjunto</w:t>
      </w:r>
      <w:proofErr w:type="spellEnd"/>
      <w:r w:rsidR="00CF22F1" w:rsidRPr="00CF22F1">
        <w:rPr>
          <w:b/>
          <w:bCs/>
        </w:rPr>
        <w:t xml:space="preserve"> </w:t>
      </w:r>
      <w:r w:rsidRPr="00CF22F1">
        <w:rPr>
          <w:b/>
          <w:bCs/>
        </w:rPr>
        <w:t>de partes</w:t>
      </w:r>
      <w:r w:rsidRPr="00CF22F1">
        <w:t xml:space="preserve"> de </w:t>
      </w:r>
      <m:oMath>
        <m:r>
          <w:rPr>
            <w:rFonts w:ascii="Cambria Math" w:hAnsi="Cambria Math"/>
          </w:rPr>
          <m:t>A</m:t>
        </m:r>
      </m:oMath>
      <w:r w:rsidRPr="00CF22F1">
        <w:rPr>
          <w:rFonts w:eastAsiaTheme="minorEastAsia"/>
        </w:rPr>
        <w:t xml:space="preserve"> e é denotado por </w:t>
      </w:r>
      <m:oMath>
        <m:r>
          <m:rPr>
            <m:scr m:val="script"/>
            <m:sty m:val="p"/>
          </m:rPr>
          <w:rPr>
            <w:rFonts w:ascii="Cambria Math" w:hAnsi="Cambria Math" w:cs="Cambria Math"/>
            <w:sz w:val="23"/>
            <w:szCs w:val="23"/>
          </w:rPr>
          <m:t>P</m:t>
        </m:r>
        <m:d>
          <m:dPr>
            <m:ctrlPr>
              <w:rPr>
                <w:rFonts w:ascii="Cambria Math" w:hAnsi="Cambria Math" w:cs="Cambria Math"/>
                <w:sz w:val="23"/>
                <w:szCs w:val="23"/>
              </w:rPr>
            </m:ctrlPr>
          </m:dPr>
          <m:e>
            <m:r>
              <w:rPr>
                <w:rFonts w:ascii="Cambria Math" w:hAnsi="Cambria Math" w:cs="Cambria Math"/>
                <w:sz w:val="23"/>
                <w:szCs w:val="23"/>
              </w:rPr>
              <m:t>A</m:t>
            </m:r>
          </m:e>
        </m:d>
      </m:oMath>
      <w:r w:rsidRPr="00CF22F1">
        <w:rPr>
          <w:rFonts w:eastAsiaTheme="minorEastAsia"/>
          <w:sz w:val="23"/>
          <w:szCs w:val="23"/>
        </w:rPr>
        <w:t>.</w:t>
      </w:r>
    </w:p>
    <w:p w14:paraId="0776BF55" w14:textId="77777777" w:rsidR="00260A6F" w:rsidRPr="00CF22F1" w:rsidRDefault="00260A6F" w:rsidP="00260A6F">
      <w:pPr>
        <w:spacing w:after="80"/>
        <w:rPr>
          <w:rFonts w:eastAsiaTheme="minorEastAsia"/>
          <w:sz w:val="23"/>
          <w:szCs w:val="23"/>
        </w:rPr>
      </w:pPr>
      <m:oMathPara>
        <m:oMath>
          <m:r>
            <w:rPr>
              <w:rFonts w:ascii="Cambria Math" w:hAnsi="Cambria Math"/>
            </w:rPr>
            <m:t>#</m:t>
          </m:r>
          <m:r>
            <m:rPr>
              <m:scr m:val="script"/>
              <m:sty m:val="p"/>
            </m:rPr>
            <w:rPr>
              <w:rFonts w:ascii="Cambria Math" w:hAnsi="Cambria Math" w:cs="Cambria Math"/>
              <w:sz w:val="23"/>
              <w:szCs w:val="23"/>
            </w:rPr>
            <m:t>P</m:t>
          </m:r>
          <m:d>
            <m:dPr>
              <m:ctrlPr>
                <w:rPr>
                  <w:rFonts w:ascii="Cambria Math" w:hAnsi="Cambria Math" w:cs="Cambria Math"/>
                  <w:sz w:val="23"/>
                  <w:szCs w:val="23"/>
                </w:rPr>
              </m:ctrlPr>
            </m:dPr>
            <m:e>
              <m:r>
                <w:rPr>
                  <w:rFonts w:ascii="Cambria Math" w:hAnsi="Cambria Math" w:cs="Cambria Math"/>
                  <w:sz w:val="23"/>
                  <w:szCs w:val="23"/>
                </w:rPr>
                <m:t>A</m:t>
              </m:r>
            </m:e>
          </m:d>
          <m:r>
            <w:rPr>
              <w:rFonts w:ascii="Cambria Math" w:hAnsi="Cambria Math" w:cs="Cambria Math"/>
              <w:sz w:val="23"/>
              <w:szCs w:val="23"/>
            </w:rPr>
            <m:t>=</m:t>
          </m:r>
          <m:sSup>
            <m:sSupPr>
              <m:ctrlPr>
                <w:rPr>
                  <w:rFonts w:ascii="Cambria Math" w:hAnsi="Cambria Math" w:cs="Cambria Math"/>
                  <w:i/>
                  <w:sz w:val="23"/>
                  <w:szCs w:val="23"/>
                </w:rPr>
              </m:ctrlPr>
            </m:sSupPr>
            <m:e>
              <m:r>
                <w:rPr>
                  <w:rFonts w:ascii="Cambria Math" w:hAnsi="Cambria Math" w:cs="Cambria Math"/>
                  <w:sz w:val="23"/>
                  <w:szCs w:val="23"/>
                </w:rPr>
                <m:t>2</m:t>
              </m:r>
            </m:e>
            <m:sup>
              <m:r>
                <w:rPr>
                  <w:rFonts w:ascii="Cambria Math" w:hAnsi="Cambria Math" w:cs="Cambria Math"/>
                  <w:sz w:val="23"/>
                  <w:szCs w:val="23"/>
                </w:rPr>
                <m:t>#A</m:t>
              </m:r>
            </m:sup>
          </m:sSup>
        </m:oMath>
      </m:oMathPara>
    </w:p>
    <w:p w14:paraId="7196DBE5" w14:textId="77777777" w:rsidR="00260A6F" w:rsidRPr="00CF22F1" w:rsidRDefault="00260A6F" w:rsidP="00260A6F">
      <w:pPr>
        <w:spacing w:after="0"/>
        <w:jc w:val="left"/>
      </w:pPr>
      <w:r w:rsidRPr="00CF22F1">
        <w:rPr>
          <w:rFonts w:eastAsiaTheme="minorEastAsia"/>
          <w:sz w:val="23"/>
          <w:szCs w:val="23"/>
        </w:rPr>
        <w:t>Exemplo:</w:t>
      </w:r>
      <w:r w:rsidRPr="00CF22F1">
        <w:t xml:space="preserve"> </w:t>
      </w:r>
      <m:oMath>
        <m:r>
          <m:rPr>
            <m:scr m:val="script"/>
            <m:sty m:val="p"/>
          </m:rPr>
          <w:rPr>
            <w:rFonts w:ascii="Cambria Math" w:hAnsi="Cambria Math" w:cs="Cambria Math"/>
            <w:sz w:val="20"/>
            <w:szCs w:val="23"/>
          </w:rPr>
          <m:t>P</m:t>
        </m:r>
        <m:d>
          <m:dPr>
            <m:ctrlPr>
              <w:rPr>
                <w:rFonts w:ascii="Cambria Math" w:hAnsi="Cambria Math" w:cs="Cambria Math"/>
                <w:sz w:val="20"/>
                <w:szCs w:val="23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 w:cs="Cambria Math"/>
                    <w:i/>
                    <w:sz w:val="20"/>
                    <w:szCs w:val="23"/>
                  </w:rPr>
                </m:ctrlPr>
              </m:dPr>
              <m:e>
                <m:r>
                  <w:rPr>
                    <w:rFonts w:ascii="Cambria Math" w:hAnsi="Cambria Math" w:cs="Cambria Math"/>
                    <w:sz w:val="20"/>
                    <w:szCs w:val="23"/>
                  </w:rPr>
                  <m:t>a,b,c</m:t>
                </m:r>
              </m:e>
            </m:d>
          </m:e>
        </m:d>
        <m:r>
          <w:rPr>
            <w:rFonts w:ascii="Cambria Math" w:eastAsiaTheme="minorEastAsia" w:hAnsi="Cambria Math"/>
            <w:sz w:val="20"/>
            <w:szCs w:val="23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0"/>
                <w:szCs w:val="23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3"/>
              </w:rPr>
              <m:t>∅,</m:t>
            </m:r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  <w:sz w:val="20"/>
                    <w:szCs w:val="23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3"/>
                  </w:rPr>
                  <m:t>a</m:t>
                </m:r>
              </m:e>
            </m:d>
            <m:r>
              <w:rPr>
                <w:rFonts w:ascii="Cambria Math" w:eastAsiaTheme="minorEastAsia" w:hAnsi="Cambria Math"/>
                <w:sz w:val="20"/>
                <w:szCs w:val="23"/>
              </w:rPr>
              <m:t>,</m:t>
            </m:r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  <w:sz w:val="20"/>
                    <w:szCs w:val="23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3"/>
                  </w:rPr>
                  <m:t>b</m:t>
                </m:r>
              </m:e>
            </m:d>
            <m:r>
              <w:rPr>
                <w:rFonts w:ascii="Cambria Math" w:eastAsiaTheme="minorEastAsia" w:hAnsi="Cambria Math"/>
                <w:sz w:val="20"/>
                <w:szCs w:val="23"/>
              </w:rPr>
              <m:t>,</m:t>
            </m:r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  <w:sz w:val="20"/>
                    <w:szCs w:val="23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3"/>
                  </w:rPr>
                  <m:t>c</m:t>
                </m:r>
              </m:e>
            </m:d>
            <m:r>
              <w:rPr>
                <w:rFonts w:ascii="Cambria Math" w:eastAsiaTheme="minorEastAsia" w:hAnsi="Cambria Math"/>
                <w:sz w:val="20"/>
                <w:szCs w:val="23"/>
              </w:rPr>
              <m:t>,</m:t>
            </m:r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  <w:sz w:val="20"/>
                    <w:szCs w:val="23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3"/>
                  </w:rPr>
                  <m:t>a,b</m:t>
                </m:r>
              </m:e>
            </m:d>
            <m:r>
              <w:rPr>
                <w:rFonts w:ascii="Cambria Math" w:eastAsiaTheme="minorEastAsia" w:hAnsi="Cambria Math"/>
                <w:sz w:val="20"/>
                <w:szCs w:val="23"/>
              </w:rPr>
              <m:t>,</m:t>
            </m:r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  <w:sz w:val="20"/>
                    <w:szCs w:val="23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3"/>
                  </w:rPr>
                  <m:t>a,c</m:t>
                </m:r>
              </m:e>
            </m:d>
            <m:r>
              <w:rPr>
                <w:rFonts w:ascii="Cambria Math" w:eastAsiaTheme="minorEastAsia" w:hAnsi="Cambria Math"/>
                <w:sz w:val="20"/>
                <w:szCs w:val="23"/>
              </w:rPr>
              <m:t>,</m:t>
            </m:r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  <w:sz w:val="20"/>
                    <w:szCs w:val="23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3"/>
                  </w:rPr>
                  <m:t>b,c</m:t>
                </m:r>
              </m:e>
            </m:d>
            <m:r>
              <w:rPr>
                <w:rFonts w:ascii="Cambria Math" w:eastAsiaTheme="minorEastAsia" w:hAnsi="Cambria Math"/>
                <w:sz w:val="20"/>
                <w:szCs w:val="23"/>
              </w:rPr>
              <m:t>,</m:t>
            </m:r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  <w:sz w:val="20"/>
                    <w:szCs w:val="23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3"/>
                  </w:rPr>
                  <m:t>a,b,c</m:t>
                </m:r>
              </m:e>
            </m:d>
          </m:e>
        </m:d>
      </m:oMath>
    </w:p>
    <w:p w14:paraId="53D6DFD7" w14:textId="6ADCBBA6" w:rsidR="0061355F" w:rsidRPr="00CF22F1" w:rsidRDefault="0061355F" w:rsidP="0061355F">
      <w:pPr>
        <w:pStyle w:val="Ttulo1"/>
      </w:pPr>
      <w:r w:rsidRPr="00CF22F1">
        <w:t>Cálculo combinatório</w:t>
      </w:r>
    </w:p>
    <w:p w14:paraId="57DDF5A6" w14:textId="77777777" w:rsidR="00846F5B" w:rsidRPr="00CF22F1" w:rsidRDefault="00846F5B" w:rsidP="00846F5B">
      <w:pPr>
        <w:pStyle w:val="Ttulo2"/>
      </w:pPr>
      <w:r w:rsidRPr="00CF22F1">
        <w:t>Fatorial</w:t>
      </w:r>
    </w:p>
    <w:p w14:paraId="7925B73F" w14:textId="77777777" w:rsidR="00846F5B" w:rsidRPr="00CF22F1" w:rsidRDefault="00846F5B" w:rsidP="00846F5B">
      <w:r w:rsidRPr="00CF22F1">
        <w:t>Só existe o fatorial de números naturais e de zero.</w:t>
      </w:r>
    </w:p>
    <w:p w14:paraId="36F3D2D7" w14:textId="77777777" w:rsidR="00846F5B" w:rsidRPr="00CF22F1" w:rsidRDefault="00846F5B" w:rsidP="00846F5B">
      <m:oMathPara>
        <m:oMathParaPr>
          <m:jc m:val="left"/>
        </m:oMathParaPr>
        <m:oMath>
          <m:r>
            <w:rPr>
              <w:rFonts w:ascii="Cambria Math" w:hAnsi="Cambria Math"/>
            </w:rPr>
            <m:t>n!=1×2×⋯×n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0!=1!=1</m:t>
          </m:r>
        </m:oMath>
      </m:oMathPara>
    </w:p>
    <w:p w14:paraId="2FA23E1D" w14:textId="77777777" w:rsidR="00846F5B" w:rsidRPr="00CF22F1" w:rsidRDefault="00846F5B" w:rsidP="00846F5B">
      <w:pPr>
        <w:pStyle w:val="Ttulo2"/>
      </w:pPr>
      <w:r w:rsidRPr="00CF22F1">
        <w:t>Arranjos com repetição</w:t>
      </w:r>
    </w:p>
    <w:p w14:paraId="7E35AF28" w14:textId="77777777" w:rsidR="00846F5B" w:rsidRPr="00CF22F1" w:rsidRDefault="00D03C7E" w:rsidP="00846F5B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Pre>
              <m:sPrePr>
                <m:ctrlPr>
                  <w:rPr>
                    <w:rFonts w:ascii="Cambria Math" w:hAnsi="Cambria Math"/>
                    <w:i/>
                  </w:rPr>
                </m:ctrlPr>
              </m:sPrePr>
              <m:sub>
                <m:r>
                  <w:rPr>
                    <w:rFonts w:ascii="Cambria Math" w:hAnsi="Cambria Math"/>
                  </w:rPr>
                  <m:t xml:space="preserve"> 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</m:sPre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846F5B" w:rsidRPr="00CF22F1">
        <w:rPr>
          <w:rFonts w:eastAsiaTheme="minorEastAsia"/>
        </w:rPr>
        <w:t xml:space="preserve"> é o número de sequências de </w:t>
      </w:r>
      <m:oMath>
        <m:r>
          <w:rPr>
            <w:rFonts w:ascii="Cambria Math" w:eastAsiaTheme="minorEastAsia" w:hAnsi="Cambria Math"/>
          </w:rPr>
          <m:t>p</m:t>
        </m:r>
      </m:oMath>
      <w:r w:rsidR="00846F5B" w:rsidRPr="00CF22F1">
        <w:rPr>
          <w:rFonts w:eastAsiaTheme="minorEastAsia"/>
        </w:rPr>
        <w:t xml:space="preserve"> elementos de um conjunto de </w:t>
      </w:r>
      <m:oMath>
        <m:r>
          <w:rPr>
            <w:rFonts w:ascii="Cambria Math" w:eastAsiaTheme="minorEastAsia" w:hAnsi="Cambria Math"/>
          </w:rPr>
          <m:t>n</m:t>
        </m:r>
      </m:oMath>
      <w:r w:rsidR="00846F5B" w:rsidRPr="00CF22F1">
        <w:rPr>
          <w:rFonts w:eastAsiaTheme="minorEastAsia"/>
        </w:rPr>
        <w:t xml:space="preserve"> elementos que é possível formar.</w:t>
      </w:r>
    </w:p>
    <w:p w14:paraId="6C8D7C74" w14:textId="77777777" w:rsidR="00846F5B" w:rsidRPr="00CF22F1" w:rsidRDefault="00D03C7E" w:rsidP="00846F5B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sPre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</w:rPr>
                <m:t>p</m:t>
              </m:r>
            </m:sup>
          </m:sSup>
        </m:oMath>
      </m:oMathPara>
    </w:p>
    <w:p w14:paraId="0AEC4FC7" w14:textId="77777777" w:rsidR="00846F5B" w:rsidRPr="00CF22F1" w:rsidRDefault="00846F5B" w:rsidP="00846F5B">
      <w:pPr>
        <w:pStyle w:val="Ttulo2"/>
      </w:pPr>
      <w:r w:rsidRPr="00CF22F1">
        <w:t>Arranjos sem repetição</w:t>
      </w:r>
    </w:p>
    <w:p w14:paraId="26BD2C7B" w14:textId="77777777" w:rsidR="00846F5B" w:rsidRPr="00CF22F1" w:rsidRDefault="00D03C7E" w:rsidP="00846F5B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Pre>
              <m:sPrePr>
                <m:ctrlPr>
                  <w:rPr>
                    <w:rFonts w:ascii="Cambria Math" w:hAnsi="Cambria Math"/>
                    <w:i/>
                  </w:rPr>
                </m:ctrlPr>
              </m:sPrePr>
              <m:sub>
                <m:r>
                  <w:rPr>
                    <w:rFonts w:ascii="Cambria Math" w:hAnsi="Cambria Math"/>
                  </w:rPr>
                  <m:t xml:space="preserve"> 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</m:sPre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846F5B" w:rsidRPr="00CF22F1">
        <w:rPr>
          <w:rFonts w:eastAsiaTheme="minorEastAsia"/>
        </w:rPr>
        <w:t xml:space="preserve"> é o número de sequências de </w:t>
      </w:r>
      <m:oMath>
        <m:r>
          <w:rPr>
            <w:rFonts w:ascii="Cambria Math" w:eastAsiaTheme="minorEastAsia" w:hAnsi="Cambria Math"/>
          </w:rPr>
          <m:t>p</m:t>
        </m:r>
      </m:oMath>
      <w:r w:rsidR="00846F5B" w:rsidRPr="00CF22F1">
        <w:rPr>
          <w:rFonts w:eastAsiaTheme="minorEastAsia"/>
        </w:rPr>
        <w:t xml:space="preserve"> elementos </w:t>
      </w:r>
      <w:r w:rsidR="00846F5B" w:rsidRPr="00CF22F1">
        <w:rPr>
          <w:rFonts w:eastAsiaTheme="minorEastAsia"/>
          <w:i/>
          <w:iCs/>
        </w:rPr>
        <w:t>distintos</w:t>
      </w:r>
      <w:r w:rsidR="00846F5B" w:rsidRPr="00CF22F1">
        <w:rPr>
          <w:rFonts w:eastAsiaTheme="minorEastAsia"/>
        </w:rPr>
        <w:t xml:space="preserve"> de um conjunto de </w:t>
      </w:r>
      <m:oMath>
        <m:r>
          <w:rPr>
            <w:rFonts w:ascii="Cambria Math" w:eastAsiaTheme="minorEastAsia" w:hAnsi="Cambria Math"/>
          </w:rPr>
          <m:t>n</m:t>
        </m:r>
      </m:oMath>
      <w:r w:rsidR="00846F5B" w:rsidRPr="00CF22F1">
        <w:rPr>
          <w:rFonts w:eastAsiaTheme="minorEastAsia"/>
        </w:rPr>
        <w:t xml:space="preserve"> elementos que é possível formar.</w:t>
      </w:r>
    </w:p>
    <w:p w14:paraId="42604473" w14:textId="77777777" w:rsidR="00846F5B" w:rsidRPr="00CF22F1" w:rsidRDefault="00D03C7E" w:rsidP="00846F5B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</m:sPre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n</m:t>
          </m:r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×⋯×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</w:rPr>
                <m:t>+1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!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p</m:t>
                  </m:r>
                </m:e>
              </m:d>
              <m:r>
                <w:rPr>
                  <w:rFonts w:ascii="Cambria Math" w:hAnsi="Cambria Math"/>
                </w:rPr>
                <m:t>!</m:t>
              </m:r>
            </m:den>
          </m:f>
        </m:oMath>
      </m:oMathPara>
    </w:p>
    <w:p w14:paraId="022EBA7C" w14:textId="77777777" w:rsidR="00846F5B" w:rsidRPr="00CF22F1" w:rsidRDefault="00846F5B" w:rsidP="00846F5B">
      <w:pPr>
        <w:pStyle w:val="Ttulo2"/>
      </w:pPr>
      <w:r w:rsidRPr="00CF22F1">
        <w:t>Permutações</w:t>
      </w:r>
    </w:p>
    <w:p w14:paraId="55B4DE31" w14:textId="77777777" w:rsidR="00846F5B" w:rsidRPr="00CF22F1" w:rsidRDefault="00D03C7E" w:rsidP="00846F5B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846F5B" w:rsidRPr="00CF22F1">
        <w:rPr>
          <w:rFonts w:eastAsiaTheme="minorEastAsia"/>
        </w:rPr>
        <w:t xml:space="preserve"> é o número de maneiras de ordenar </w:t>
      </w:r>
      <m:oMath>
        <m:r>
          <w:rPr>
            <w:rFonts w:ascii="Cambria Math" w:eastAsiaTheme="minorEastAsia" w:hAnsi="Cambria Math"/>
          </w:rPr>
          <m:t>n</m:t>
        </m:r>
      </m:oMath>
      <w:r w:rsidR="00846F5B" w:rsidRPr="00CF22F1">
        <w:rPr>
          <w:rFonts w:eastAsiaTheme="minorEastAsia"/>
        </w:rPr>
        <w:t xml:space="preserve"> elementos.</w:t>
      </w:r>
    </w:p>
    <w:p w14:paraId="16BCF205" w14:textId="77777777" w:rsidR="00846F5B" w:rsidRPr="00CF22F1" w:rsidRDefault="00D03C7E" w:rsidP="00846F5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</m:sPre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n</m:t>
          </m:r>
          <m:r>
            <w:rPr>
              <w:rFonts w:ascii="Cambria Math" w:hAnsi="Cambria Math"/>
            </w:rPr>
            <m:t>!</m:t>
          </m:r>
        </m:oMath>
      </m:oMathPara>
    </w:p>
    <w:p w14:paraId="699D69BA" w14:textId="77777777" w:rsidR="00846F5B" w:rsidRPr="00CF22F1" w:rsidRDefault="00846F5B" w:rsidP="00846F5B">
      <w:pPr>
        <w:pStyle w:val="Ttulo2"/>
      </w:pPr>
      <w:r w:rsidRPr="00CF22F1">
        <w:t>Combinações (sem repetição)</w:t>
      </w:r>
    </w:p>
    <w:p w14:paraId="56EE0273" w14:textId="77777777" w:rsidR="00846F5B" w:rsidRPr="00CF22F1" w:rsidRDefault="00D03C7E" w:rsidP="00846F5B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Pre>
              <m:sPrePr>
                <m:ctrlPr>
                  <w:rPr>
                    <w:rFonts w:ascii="Cambria Math" w:hAnsi="Cambria Math"/>
                    <w:i/>
                  </w:rPr>
                </m:ctrlPr>
              </m:sPrePr>
              <m:sub>
                <m:r>
                  <w:rPr>
                    <w:rFonts w:ascii="Cambria Math" w:hAnsi="Cambria Math"/>
                  </w:rPr>
                  <m:t xml:space="preserve"> 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</m:e>
            </m:sPre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846F5B" w:rsidRPr="00CF22F1">
        <w:rPr>
          <w:rFonts w:eastAsiaTheme="minorEastAsia"/>
        </w:rPr>
        <w:t xml:space="preserve"> é o número de subconjuntos de </w:t>
      </w:r>
      <m:oMath>
        <m:r>
          <w:rPr>
            <w:rFonts w:ascii="Cambria Math" w:eastAsiaTheme="minorEastAsia" w:hAnsi="Cambria Math"/>
          </w:rPr>
          <m:t>p</m:t>
        </m:r>
      </m:oMath>
      <w:r w:rsidR="00846F5B" w:rsidRPr="00CF22F1">
        <w:rPr>
          <w:rFonts w:eastAsiaTheme="minorEastAsia"/>
        </w:rPr>
        <w:t xml:space="preserve"> elementos de um conjunto de </w:t>
      </w:r>
      <m:oMath>
        <m:r>
          <w:rPr>
            <w:rFonts w:ascii="Cambria Math" w:eastAsiaTheme="minorEastAsia" w:hAnsi="Cambria Math"/>
          </w:rPr>
          <m:t>n</m:t>
        </m:r>
      </m:oMath>
      <w:r w:rsidR="00846F5B" w:rsidRPr="00CF22F1">
        <w:rPr>
          <w:rFonts w:eastAsiaTheme="minorEastAsia"/>
        </w:rPr>
        <w:t xml:space="preserve"> elementos que é possível formar.</w:t>
      </w:r>
    </w:p>
    <w:p w14:paraId="03E0D59D" w14:textId="77777777" w:rsidR="00846F5B" w:rsidRPr="00CF22F1" w:rsidRDefault="00D03C7E" w:rsidP="00846F5B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Pre>
                    <m:sPrePr>
                      <m:ctrlPr>
                        <w:rPr>
                          <w:rFonts w:ascii="Cambria Math" w:hAnsi="Cambria Math"/>
                          <w:i/>
                        </w:rPr>
                      </m:ctrlPr>
                    </m:sPrePr>
                    <m:sub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</m:sPre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!</m:t>
              </m:r>
            </m:num>
            <m:den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</w:rPr>
                <m:t>!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p</m:t>
                  </m:r>
                </m:e>
              </m:d>
              <m:r>
                <w:rPr>
                  <w:rFonts w:ascii="Cambria Math" w:hAnsi="Cambria Math"/>
                </w:rPr>
                <m:t>!</m:t>
              </m:r>
            </m:den>
          </m:f>
        </m:oMath>
      </m:oMathPara>
    </w:p>
    <w:p w14:paraId="636FA7B9" w14:textId="77777777" w:rsidR="00846F5B" w:rsidRPr="00CF22F1" w:rsidRDefault="00846F5B" w:rsidP="00846F5B">
      <w:pPr>
        <w:pStyle w:val="Ttulo2"/>
      </w:pPr>
      <w:r w:rsidRPr="00CF22F1">
        <w:lastRenderedPageBreak/>
        <w:t>Propriedades das combinações</w:t>
      </w:r>
    </w:p>
    <w:p w14:paraId="4D824D2E" w14:textId="77777777" w:rsidR="00846F5B" w:rsidRPr="00CF22F1" w:rsidRDefault="00D03C7E" w:rsidP="00846F5B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</w:rPr>
                <m:t>+1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</w:rPr>
                    <m:t>+1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</w:rPr>
                <m:t>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p</m:t>
              </m:r>
              <m:r>
                <w:rPr>
                  <w:rFonts w:ascii="Cambria Math" w:eastAsiaTheme="minorEastAsia" w:hAnsi="Cambria Math"/>
                </w:rPr>
                <m:t>=0</m:t>
              </m:r>
            </m:sub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Pre>
                    <m:sPrePr>
                      <m:ctrlPr>
                        <w:rPr>
                          <w:rFonts w:ascii="Cambria Math" w:hAnsi="Cambria Math"/>
                          <w:i/>
                        </w:rPr>
                      </m:ctrlPr>
                    </m:sPrePr>
                    <m:sub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</m:t>
                      </m:r>
                    </m:e>
                  </m:sPre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e>
          </m:nary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</m:sSup>
        </m:oMath>
      </m:oMathPara>
    </w:p>
    <w:p w14:paraId="1AD7C9E9" w14:textId="77777777" w:rsidR="00846F5B" w:rsidRPr="00CF22F1" w:rsidRDefault="00846F5B" w:rsidP="00846F5B">
      <w:pPr>
        <w:pStyle w:val="Ttulo2"/>
      </w:pPr>
      <w:r w:rsidRPr="00CF22F1">
        <w:t>Exemplos de sequências</w:t>
      </w:r>
    </w:p>
    <w:p w14:paraId="6369AE35" w14:textId="77777777" w:rsidR="00846F5B" w:rsidRPr="00CF22F1" w:rsidRDefault="00846F5B" w:rsidP="00846F5B">
      <w:pPr>
        <w:tabs>
          <w:tab w:val="center" w:pos="567"/>
          <w:tab w:val="center" w:pos="1701"/>
          <w:tab w:val="center" w:pos="2835"/>
          <w:tab w:val="center" w:pos="3969"/>
        </w:tabs>
        <w:rPr>
          <w:rFonts w:eastAsiaTheme="minorEastAsia"/>
        </w:rPr>
      </w:pPr>
      <w:r w:rsidRPr="00CF22F1"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Pre>
              <m:sPrePr>
                <m:ctrlPr>
                  <w:rPr>
                    <w:rFonts w:ascii="Cambria Math" w:hAnsi="Cambria Math"/>
                  </w:rPr>
                </m:ctrlPr>
              </m:sPrePr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</m:sPre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d>
          <m:dPr>
            <m:begChr m:val="{"/>
            <m:endChr m:val=""/>
            <m:ctrlPr>
              <w:rPr>
                <w:rFonts w:ascii="Cambria Math" w:eastAsiaTheme="minorEastAsia" w:hAnsi="Cambria Math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AA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AB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AC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BA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BB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BC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CA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CB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CC</m:t>
                </m:r>
              </m:e>
            </m:eqArr>
          </m:e>
        </m:d>
      </m:oMath>
      <w:r w:rsidRPr="00CF22F1"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Pre>
              <m:sPrePr>
                <m:ctrlPr>
                  <w:rPr>
                    <w:rFonts w:ascii="Cambria Math" w:hAnsi="Cambria Math"/>
                  </w:rPr>
                </m:ctrlPr>
              </m:sPrePr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</m:sPre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d>
          <m:dPr>
            <m:begChr m:val="{"/>
            <m:endChr m:val=""/>
            <m:ctrlPr>
              <w:rPr>
                <w:rFonts w:ascii="Cambria Math" w:eastAsiaTheme="minorEastAsia" w:hAnsi="Cambria Math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AB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AC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BA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BC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CA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CB</m:t>
                </m:r>
              </m:e>
            </m:eqArr>
          </m:e>
        </m:d>
      </m:oMath>
      <w:r w:rsidRPr="00CF22F1"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Pre>
              <m:sPrePr>
                <m:ctrlPr>
                  <w:rPr>
                    <w:rFonts w:ascii="Cambria Math" w:hAnsi="Cambria Math"/>
                  </w:rPr>
                </m:ctrlPr>
              </m:sPrePr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</m:e>
            </m:sPre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AB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BC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CA</m:t>
                </m:r>
              </m:e>
            </m:eqArr>
          </m:e>
        </m:d>
      </m:oMath>
      <w:r w:rsidRPr="00CF22F1"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ABC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ACB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BAC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BCA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CAB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CBA</m:t>
                </m:r>
              </m:e>
            </m:eqArr>
          </m:e>
        </m:d>
      </m:oMath>
    </w:p>
    <w:p w14:paraId="684D1ACB" w14:textId="77777777" w:rsidR="00846F5B" w:rsidRPr="00CF22F1" w:rsidRDefault="00846F5B" w:rsidP="00846F5B">
      <w:pPr>
        <w:rPr>
          <w:rFonts w:eastAsiaTheme="minorEastAsia"/>
        </w:rPr>
      </w:pPr>
    </w:p>
    <w:p w14:paraId="50C73D48" w14:textId="77777777" w:rsidR="00846F5B" w:rsidRPr="00CF22F1" w:rsidRDefault="00846F5B" w:rsidP="00846F5B">
      <w:pPr>
        <w:pStyle w:val="Ttulo2"/>
      </w:pPr>
      <w:r w:rsidRPr="00CF22F1">
        <w:t>Triângulo de Pascal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"/>
        <w:gridCol w:w="170"/>
        <w:gridCol w:w="170"/>
        <w:gridCol w:w="170"/>
        <w:gridCol w:w="224"/>
        <w:gridCol w:w="224"/>
        <w:gridCol w:w="224"/>
        <w:gridCol w:w="224"/>
        <w:gridCol w:w="224"/>
        <w:gridCol w:w="224"/>
        <w:gridCol w:w="224"/>
        <w:gridCol w:w="170"/>
        <w:gridCol w:w="170"/>
        <w:gridCol w:w="170"/>
        <w:gridCol w:w="170"/>
      </w:tblGrid>
      <w:tr w:rsidR="00846F5B" w:rsidRPr="00CF22F1" w14:paraId="55646B35" w14:textId="77777777" w:rsidTr="00DB75E3">
        <w:trPr>
          <w:trHeight w:val="227"/>
        </w:trPr>
        <w:tc>
          <w:tcPr>
            <w:tcW w:w="170" w:type="dxa"/>
            <w:vAlign w:val="center"/>
          </w:tcPr>
          <w:p w14:paraId="0686D850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7E2530C7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73CD3993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2326C333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211B4CAD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2F5957D3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118AFE5D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1C4CFEEB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50DC3BA3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2BE8B3E2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1949AC83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3A6BD50A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55D8A3FE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73182C6D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016D33AF" w14:textId="77777777" w:rsidR="00846F5B" w:rsidRPr="00CF22F1" w:rsidRDefault="00846F5B" w:rsidP="00DB75E3">
            <w:pPr>
              <w:contextualSpacing/>
              <w:jc w:val="center"/>
            </w:pPr>
          </w:p>
        </w:tc>
      </w:tr>
      <w:tr w:rsidR="00846F5B" w:rsidRPr="00CF22F1" w14:paraId="5BCD53E0" w14:textId="77777777" w:rsidTr="00DB75E3">
        <w:trPr>
          <w:trHeight w:val="227"/>
        </w:trPr>
        <w:tc>
          <w:tcPr>
            <w:tcW w:w="170" w:type="dxa"/>
            <w:vAlign w:val="center"/>
          </w:tcPr>
          <w:p w14:paraId="0871B7A9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0D9F8073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3B0F7C24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5C1A4C0A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77E4091A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023E12C0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2261FD3C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243CA418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456FE72A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710403CE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4212F5F7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6C72CF95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0B927294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0C425D87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690ABBA3" w14:textId="77777777" w:rsidR="00846F5B" w:rsidRPr="00CF22F1" w:rsidRDefault="00846F5B" w:rsidP="00DB75E3">
            <w:pPr>
              <w:contextualSpacing/>
              <w:jc w:val="center"/>
            </w:pPr>
          </w:p>
        </w:tc>
      </w:tr>
      <w:tr w:rsidR="00846F5B" w:rsidRPr="00CF22F1" w14:paraId="56F8EC07" w14:textId="77777777" w:rsidTr="00DB75E3">
        <w:trPr>
          <w:trHeight w:val="227"/>
        </w:trPr>
        <w:tc>
          <w:tcPr>
            <w:tcW w:w="170" w:type="dxa"/>
            <w:vAlign w:val="center"/>
          </w:tcPr>
          <w:p w14:paraId="6F179549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76C6F459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4998EAA6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0A6EC6F0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56D2967D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67E4272E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36BFED86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7C07F109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2</w:t>
            </w:r>
          </w:p>
        </w:tc>
        <w:tc>
          <w:tcPr>
            <w:tcW w:w="170" w:type="dxa"/>
            <w:vAlign w:val="center"/>
          </w:tcPr>
          <w:p w14:paraId="57B6F1C9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20668E41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196C0C1D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6119665C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2678CF9C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03C154A4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2AD8B733" w14:textId="77777777" w:rsidR="00846F5B" w:rsidRPr="00CF22F1" w:rsidRDefault="00846F5B" w:rsidP="00DB75E3">
            <w:pPr>
              <w:contextualSpacing/>
              <w:jc w:val="center"/>
            </w:pPr>
          </w:p>
        </w:tc>
      </w:tr>
      <w:tr w:rsidR="00846F5B" w:rsidRPr="00CF22F1" w14:paraId="075F78DF" w14:textId="77777777" w:rsidTr="00DB75E3">
        <w:trPr>
          <w:trHeight w:val="227"/>
        </w:trPr>
        <w:tc>
          <w:tcPr>
            <w:tcW w:w="170" w:type="dxa"/>
            <w:vAlign w:val="center"/>
          </w:tcPr>
          <w:p w14:paraId="2683B3D8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25971D24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3145C658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5CD6F6C2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3DC553AF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562826EE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5D6A67CE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3</w:t>
            </w:r>
          </w:p>
        </w:tc>
        <w:tc>
          <w:tcPr>
            <w:tcW w:w="170" w:type="dxa"/>
            <w:vAlign w:val="center"/>
          </w:tcPr>
          <w:p w14:paraId="561D2087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3675BAF4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3</w:t>
            </w:r>
          </w:p>
        </w:tc>
        <w:tc>
          <w:tcPr>
            <w:tcW w:w="170" w:type="dxa"/>
            <w:vAlign w:val="center"/>
          </w:tcPr>
          <w:p w14:paraId="5D91E94C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41AFED77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1535B471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48580E18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75218DA6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23441ED4" w14:textId="77777777" w:rsidR="00846F5B" w:rsidRPr="00CF22F1" w:rsidRDefault="00846F5B" w:rsidP="00DB75E3">
            <w:pPr>
              <w:contextualSpacing/>
              <w:jc w:val="center"/>
            </w:pPr>
          </w:p>
        </w:tc>
      </w:tr>
      <w:tr w:rsidR="00846F5B" w:rsidRPr="00CF22F1" w14:paraId="25FF6B33" w14:textId="77777777" w:rsidTr="00DB75E3">
        <w:trPr>
          <w:trHeight w:val="227"/>
        </w:trPr>
        <w:tc>
          <w:tcPr>
            <w:tcW w:w="170" w:type="dxa"/>
            <w:vAlign w:val="center"/>
          </w:tcPr>
          <w:p w14:paraId="74ACABEB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1F4C5D52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4FA4CB82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00202754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6C91609C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20342920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4</w:t>
            </w:r>
          </w:p>
        </w:tc>
        <w:tc>
          <w:tcPr>
            <w:tcW w:w="170" w:type="dxa"/>
            <w:vAlign w:val="center"/>
          </w:tcPr>
          <w:p w14:paraId="0C1A7A6F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6ED7A493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6</w:t>
            </w:r>
          </w:p>
        </w:tc>
        <w:tc>
          <w:tcPr>
            <w:tcW w:w="170" w:type="dxa"/>
            <w:vAlign w:val="center"/>
          </w:tcPr>
          <w:p w14:paraId="61D19AB4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4128DC9C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4</w:t>
            </w:r>
          </w:p>
        </w:tc>
        <w:tc>
          <w:tcPr>
            <w:tcW w:w="170" w:type="dxa"/>
            <w:vAlign w:val="center"/>
          </w:tcPr>
          <w:p w14:paraId="57A411C1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4C4A0516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4EB1ED04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1ADE8BFF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66AD6B6F" w14:textId="77777777" w:rsidR="00846F5B" w:rsidRPr="00CF22F1" w:rsidRDefault="00846F5B" w:rsidP="00DB75E3">
            <w:pPr>
              <w:contextualSpacing/>
              <w:jc w:val="center"/>
            </w:pPr>
          </w:p>
        </w:tc>
      </w:tr>
      <w:tr w:rsidR="00846F5B" w:rsidRPr="00CF22F1" w14:paraId="1E344A68" w14:textId="77777777" w:rsidTr="00DB75E3">
        <w:trPr>
          <w:trHeight w:val="227"/>
        </w:trPr>
        <w:tc>
          <w:tcPr>
            <w:tcW w:w="170" w:type="dxa"/>
            <w:vAlign w:val="center"/>
          </w:tcPr>
          <w:p w14:paraId="52C05041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36D3A774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70CBDECF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582FAAF3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37BE20F1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5</w:t>
            </w:r>
          </w:p>
        </w:tc>
        <w:tc>
          <w:tcPr>
            <w:tcW w:w="170" w:type="dxa"/>
            <w:vAlign w:val="center"/>
          </w:tcPr>
          <w:p w14:paraId="14029046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41659549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10</w:t>
            </w:r>
          </w:p>
        </w:tc>
        <w:tc>
          <w:tcPr>
            <w:tcW w:w="170" w:type="dxa"/>
            <w:vAlign w:val="center"/>
          </w:tcPr>
          <w:p w14:paraId="711CF2C6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7E9A8D49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10</w:t>
            </w:r>
          </w:p>
        </w:tc>
        <w:tc>
          <w:tcPr>
            <w:tcW w:w="170" w:type="dxa"/>
            <w:vAlign w:val="center"/>
          </w:tcPr>
          <w:p w14:paraId="0A2B375D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36F7986B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5</w:t>
            </w:r>
          </w:p>
        </w:tc>
        <w:tc>
          <w:tcPr>
            <w:tcW w:w="170" w:type="dxa"/>
            <w:vAlign w:val="center"/>
          </w:tcPr>
          <w:p w14:paraId="539F0C19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17A00303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70A03B17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4E07D99D" w14:textId="77777777" w:rsidR="00846F5B" w:rsidRPr="00CF22F1" w:rsidRDefault="00846F5B" w:rsidP="00DB75E3">
            <w:pPr>
              <w:contextualSpacing/>
              <w:jc w:val="center"/>
            </w:pPr>
          </w:p>
        </w:tc>
      </w:tr>
      <w:tr w:rsidR="00846F5B" w:rsidRPr="00CF22F1" w14:paraId="17990541" w14:textId="77777777" w:rsidTr="00DB75E3">
        <w:trPr>
          <w:trHeight w:val="227"/>
        </w:trPr>
        <w:tc>
          <w:tcPr>
            <w:tcW w:w="170" w:type="dxa"/>
            <w:vAlign w:val="center"/>
          </w:tcPr>
          <w:p w14:paraId="5717409C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32168FCB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26972089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0EC7EDAE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6</w:t>
            </w:r>
          </w:p>
        </w:tc>
        <w:tc>
          <w:tcPr>
            <w:tcW w:w="170" w:type="dxa"/>
            <w:vAlign w:val="center"/>
          </w:tcPr>
          <w:p w14:paraId="26F5F1BF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4447F571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15</w:t>
            </w:r>
          </w:p>
        </w:tc>
        <w:tc>
          <w:tcPr>
            <w:tcW w:w="170" w:type="dxa"/>
            <w:vAlign w:val="center"/>
          </w:tcPr>
          <w:p w14:paraId="179FCDB7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68A39AE7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20</w:t>
            </w:r>
          </w:p>
        </w:tc>
        <w:tc>
          <w:tcPr>
            <w:tcW w:w="170" w:type="dxa"/>
            <w:vAlign w:val="center"/>
          </w:tcPr>
          <w:p w14:paraId="677A7D50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61264765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15</w:t>
            </w:r>
          </w:p>
        </w:tc>
        <w:tc>
          <w:tcPr>
            <w:tcW w:w="170" w:type="dxa"/>
            <w:vAlign w:val="center"/>
          </w:tcPr>
          <w:p w14:paraId="148DC5A9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1DE4A150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6</w:t>
            </w:r>
          </w:p>
        </w:tc>
        <w:tc>
          <w:tcPr>
            <w:tcW w:w="170" w:type="dxa"/>
            <w:vAlign w:val="center"/>
          </w:tcPr>
          <w:p w14:paraId="670D4763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03788C31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42A6E481" w14:textId="77777777" w:rsidR="00846F5B" w:rsidRPr="00CF22F1" w:rsidRDefault="00846F5B" w:rsidP="00DB75E3">
            <w:pPr>
              <w:contextualSpacing/>
              <w:jc w:val="center"/>
            </w:pPr>
          </w:p>
        </w:tc>
      </w:tr>
      <w:tr w:rsidR="00846F5B" w:rsidRPr="00CF22F1" w14:paraId="37ACFF84" w14:textId="77777777" w:rsidTr="00DB75E3">
        <w:trPr>
          <w:trHeight w:val="227"/>
        </w:trPr>
        <w:tc>
          <w:tcPr>
            <w:tcW w:w="170" w:type="dxa"/>
            <w:vAlign w:val="center"/>
          </w:tcPr>
          <w:p w14:paraId="646B40AA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  <w:tc>
          <w:tcPr>
            <w:tcW w:w="170" w:type="dxa"/>
            <w:vAlign w:val="center"/>
          </w:tcPr>
          <w:p w14:paraId="019CA07D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70C59002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7</w:t>
            </w:r>
          </w:p>
        </w:tc>
        <w:tc>
          <w:tcPr>
            <w:tcW w:w="170" w:type="dxa"/>
            <w:vAlign w:val="center"/>
          </w:tcPr>
          <w:p w14:paraId="66328A32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3BEC9414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21</w:t>
            </w:r>
          </w:p>
        </w:tc>
        <w:tc>
          <w:tcPr>
            <w:tcW w:w="170" w:type="dxa"/>
            <w:vAlign w:val="center"/>
          </w:tcPr>
          <w:p w14:paraId="7DF99D07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6C0A069B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35</w:t>
            </w:r>
          </w:p>
        </w:tc>
        <w:tc>
          <w:tcPr>
            <w:tcW w:w="170" w:type="dxa"/>
            <w:vAlign w:val="center"/>
          </w:tcPr>
          <w:p w14:paraId="57AC6C42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0CC1F4E0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35</w:t>
            </w:r>
          </w:p>
        </w:tc>
        <w:tc>
          <w:tcPr>
            <w:tcW w:w="170" w:type="dxa"/>
            <w:vAlign w:val="center"/>
          </w:tcPr>
          <w:p w14:paraId="07DBE123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1958B231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21</w:t>
            </w:r>
          </w:p>
        </w:tc>
        <w:tc>
          <w:tcPr>
            <w:tcW w:w="170" w:type="dxa"/>
            <w:vAlign w:val="center"/>
          </w:tcPr>
          <w:p w14:paraId="7AB8B74C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1B5CD2FA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7</w:t>
            </w:r>
          </w:p>
        </w:tc>
        <w:tc>
          <w:tcPr>
            <w:tcW w:w="170" w:type="dxa"/>
            <w:vAlign w:val="center"/>
          </w:tcPr>
          <w:p w14:paraId="531677BE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170" w:type="dxa"/>
            <w:vAlign w:val="center"/>
          </w:tcPr>
          <w:p w14:paraId="1FFC9356" w14:textId="77777777" w:rsidR="00846F5B" w:rsidRPr="00CF22F1" w:rsidRDefault="00846F5B" w:rsidP="00DB75E3">
            <w:pPr>
              <w:contextualSpacing/>
              <w:jc w:val="center"/>
            </w:pPr>
            <w:r w:rsidRPr="00CF22F1">
              <w:t>1</w:t>
            </w:r>
          </w:p>
        </w:tc>
      </w:tr>
    </w:tbl>
    <w:p w14:paraId="02D34A6A" w14:textId="77777777" w:rsidR="00846F5B" w:rsidRPr="00CF22F1" w:rsidRDefault="00846F5B" w:rsidP="00846F5B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846F5B" w:rsidRPr="00CF22F1" w14:paraId="56A72A3E" w14:textId="77777777" w:rsidTr="00DB75E3">
        <w:trPr>
          <w:trHeight w:val="227"/>
        </w:trPr>
        <w:tc>
          <w:tcPr>
            <w:tcW w:w="328" w:type="dxa"/>
            <w:vAlign w:val="center"/>
          </w:tcPr>
          <w:p w14:paraId="7EDA87B7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20957511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20B8C1DA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6AF19645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511EB93F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22B57A2F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271D1DD0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230D8C02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59C0DB3A" w14:textId="77777777" w:rsidR="00846F5B" w:rsidRPr="00CF22F1" w:rsidRDefault="00846F5B" w:rsidP="00DB75E3">
            <w:pPr>
              <w:contextualSpacing/>
              <w:jc w:val="center"/>
            </w:pPr>
          </w:p>
        </w:tc>
      </w:tr>
      <w:tr w:rsidR="00846F5B" w:rsidRPr="00CF22F1" w14:paraId="57D6E1BE" w14:textId="77777777" w:rsidTr="00DB75E3">
        <w:trPr>
          <w:trHeight w:val="227"/>
        </w:trPr>
        <w:tc>
          <w:tcPr>
            <w:tcW w:w="328" w:type="dxa"/>
            <w:vAlign w:val="center"/>
          </w:tcPr>
          <w:p w14:paraId="660C751F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06F615FC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29B6115B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48C49B5C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39890751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58EA81AB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377D75C2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631B57E2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2B077316" w14:textId="77777777" w:rsidR="00846F5B" w:rsidRPr="00CF22F1" w:rsidRDefault="00846F5B" w:rsidP="00DB75E3">
            <w:pPr>
              <w:contextualSpacing/>
              <w:jc w:val="center"/>
            </w:pPr>
          </w:p>
        </w:tc>
      </w:tr>
      <w:tr w:rsidR="00846F5B" w:rsidRPr="00CF22F1" w14:paraId="082FAAF7" w14:textId="77777777" w:rsidTr="00DB75E3">
        <w:trPr>
          <w:trHeight w:val="227"/>
        </w:trPr>
        <w:tc>
          <w:tcPr>
            <w:tcW w:w="328" w:type="dxa"/>
            <w:vAlign w:val="center"/>
          </w:tcPr>
          <w:p w14:paraId="699F0C30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15A3894C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3DD6E5C0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7838D8FA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37E8F40B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7EE72255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041D1D01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6BEE683B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34219A78" w14:textId="77777777" w:rsidR="00846F5B" w:rsidRPr="00CF22F1" w:rsidRDefault="00846F5B" w:rsidP="00DB75E3">
            <w:pPr>
              <w:contextualSpacing/>
              <w:jc w:val="center"/>
            </w:pPr>
          </w:p>
        </w:tc>
      </w:tr>
      <w:tr w:rsidR="00846F5B" w:rsidRPr="00CF22F1" w14:paraId="181C9C51" w14:textId="77777777" w:rsidTr="00DB75E3">
        <w:trPr>
          <w:trHeight w:val="227"/>
        </w:trPr>
        <w:tc>
          <w:tcPr>
            <w:tcW w:w="328" w:type="dxa"/>
            <w:vAlign w:val="center"/>
          </w:tcPr>
          <w:p w14:paraId="27BE7024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4FE0E793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0220CBB9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3F34191A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4CB3CA52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28658E65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5B149407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3F7FBA7E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22224778" w14:textId="77777777" w:rsidR="00846F5B" w:rsidRPr="00CF22F1" w:rsidRDefault="00846F5B" w:rsidP="00DB75E3">
            <w:pPr>
              <w:contextualSpacing/>
              <w:jc w:val="center"/>
            </w:pPr>
          </w:p>
        </w:tc>
      </w:tr>
      <w:tr w:rsidR="00846F5B" w:rsidRPr="00CF22F1" w14:paraId="1B8A5607" w14:textId="77777777" w:rsidTr="00DB75E3">
        <w:trPr>
          <w:trHeight w:val="227"/>
        </w:trPr>
        <w:tc>
          <w:tcPr>
            <w:tcW w:w="328" w:type="dxa"/>
            <w:vAlign w:val="center"/>
          </w:tcPr>
          <w:p w14:paraId="1CA57B1D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1370B70B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662ADA9D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1511AD07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62279FE9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252E9A98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07ED70BF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28" w:type="dxa"/>
            <w:vAlign w:val="center"/>
          </w:tcPr>
          <w:p w14:paraId="3B0AF35A" w14:textId="77777777" w:rsidR="00846F5B" w:rsidRPr="00CF22F1" w:rsidRDefault="00846F5B" w:rsidP="00DB75E3">
            <w:pPr>
              <w:contextualSpacing/>
              <w:jc w:val="center"/>
            </w:pPr>
          </w:p>
        </w:tc>
        <w:tc>
          <w:tcPr>
            <w:tcW w:w="328" w:type="dxa"/>
            <w:vAlign w:val="center"/>
          </w:tcPr>
          <w:p w14:paraId="2E26A4BB" w14:textId="77777777" w:rsidR="00846F5B" w:rsidRPr="00CF22F1" w:rsidRDefault="00D03C7E" w:rsidP="00DB75E3">
            <w:pPr>
              <w:contextualSpacing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</w:tr>
    </w:tbl>
    <w:p w14:paraId="251317F2" w14:textId="77777777" w:rsidR="00846F5B" w:rsidRPr="00CF22F1" w:rsidRDefault="00846F5B" w:rsidP="00846F5B"/>
    <w:p w14:paraId="688A6ABD" w14:textId="77777777" w:rsidR="00846F5B" w:rsidRPr="00CF22F1" w:rsidRDefault="00846F5B" w:rsidP="00846F5B">
      <w:r w:rsidRPr="00CF22F1">
        <w:t>Cada número é a soma dos dois números acima.</w:t>
      </w:r>
    </w:p>
    <w:p w14:paraId="212DCDF9" w14:textId="0828CBCD" w:rsidR="00846F5B" w:rsidRPr="00CF22F1" w:rsidRDefault="00E37C28" w:rsidP="00846F5B">
      <w:pPr>
        <w:pStyle w:val="Ttulo2"/>
      </w:pPr>
      <w:r w:rsidRPr="00CF22F1">
        <w:t>Métodos</w:t>
      </w:r>
      <w:r w:rsidR="00846F5B" w:rsidRPr="00CF22F1">
        <w:t xml:space="preserve"> de contagem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076"/>
        <w:gridCol w:w="547"/>
        <w:gridCol w:w="1223"/>
        <w:gridCol w:w="1765"/>
      </w:tblGrid>
      <w:tr w:rsidR="00846F5B" w:rsidRPr="00CF22F1" w14:paraId="07B97C0D" w14:textId="77777777" w:rsidTr="00DB75E3">
        <w:trPr>
          <w:trHeight w:val="283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37FDA" w14:textId="77777777" w:rsidR="00846F5B" w:rsidRPr="00CF22F1" w:rsidRDefault="00846F5B" w:rsidP="00DB75E3">
            <w:pPr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398CC974" w14:textId="77777777" w:rsidR="00846F5B" w:rsidRPr="00CF22F1" w:rsidRDefault="00846F5B" w:rsidP="00DB75E3">
            <w:pPr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69193956" w14:textId="77777777" w:rsidR="00846F5B" w:rsidRPr="00CF22F1" w:rsidRDefault="00846F5B" w:rsidP="00DB75E3">
            <w:pPr>
              <w:spacing w:after="40"/>
              <w:jc w:val="center"/>
              <w:rPr>
                <w:sz w:val="20"/>
                <w:szCs w:val="20"/>
              </w:rPr>
            </w:pPr>
            <w:r w:rsidRPr="00CF22F1">
              <w:rPr>
                <w:sz w:val="20"/>
                <w:szCs w:val="20"/>
              </w:rPr>
              <w:t>Os elementos podem-se repetir?</w:t>
            </w:r>
          </w:p>
        </w:tc>
      </w:tr>
      <w:tr w:rsidR="00846F5B" w:rsidRPr="00CF22F1" w14:paraId="0CC594CA" w14:textId="77777777" w:rsidTr="00DB75E3">
        <w:trPr>
          <w:trHeight w:val="283"/>
        </w:trPr>
        <w:tc>
          <w:tcPr>
            <w:tcW w:w="1036" w:type="dxa"/>
            <w:tcBorders>
              <w:top w:val="nil"/>
              <w:left w:val="nil"/>
              <w:right w:val="nil"/>
            </w:tcBorders>
            <w:vAlign w:val="center"/>
          </w:tcPr>
          <w:p w14:paraId="71D8B019" w14:textId="77777777" w:rsidR="00846F5B" w:rsidRPr="00CF22F1" w:rsidRDefault="00846F5B" w:rsidP="00DB75E3">
            <w:pPr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</w:tcBorders>
            <w:vAlign w:val="center"/>
          </w:tcPr>
          <w:p w14:paraId="20E8A3D3" w14:textId="77777777" w:rsidR="00846F5B" w:rsidRPr="00CF22F1" w:rsidRDefault="00846F5B" w:rsidP="00DB75E3">
            <w:pPr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17E18921" w14:textId="77777777" w:rsidR="00846F5B" w:rsidRPr="00CF22F1" w:rsidRDefault="00846F5B" w:rsidP="00DB75E3">
            <w:pPr>
              <w:spacing w:after="40"/>
              <w:jc w:val="center"/>
              <w:rPr>
                <w:sz w:val="20"/>
                <w:szCs w:val="20"/>
              </w:rPr>
            </w:pPr>
            <w:r w:rsidRPr="00CF22F1">
              <w:rPr>
                <w:sz w:val="20"/>
                <w:szCs w:val="20"/>
              </w:rPr>
              <w:t>Sim</w:t>
            </w:r>
          </w:p>
        </w:tc>
        <w:tc>
          <w:tcPr>
            <w:tcW w:w="1765" w:type="dxa"/>
            <w:vAlign w:val="center"/>
          </w:tcPr>
          <w:p w14:paraId="425688A9" w14:textId="77777777" w:rsidR="00846F5B" w:rsidRPr="00CF22F1" w:rsidRDefault="00846F5B" w:rsidP="00DB75E3">
            <w:pPr>
              <w:spacing w:after="40"/>
              <w:jc w:val="center"/>
              <w:rPr>
                <w:sz w:val="20"/>
                <w:szCs w:val="20"/>
              </w:rPr>
            </w:pPr>
            <w:r w:rsidRPr="00CF22F1">
              <w:rPr>
                <w:sz w:val="20"/>
                <w:szCs w:val="20"/>
              </w:rPr>
              <w:t>Não</w:t>
            </w:r>
          </w:p>
        </w:tc>
      </w:tr>
      <w:tr w:rsidR="00846F5B" w:rsidRPr="00CF22F1" w14:paraId="42419C1D" w14:textId="77777777" w:rsidTr="00DB75E3">
        <w:trPr>
          <w:trHeight w:val="289"/>
        </w:trPr>
        <w:tc>
          <w:tcPr>
            <w:tcW w:w="1036" w:type="dxa"/>
            <w:vMerge w:val="restart"/>
            <w:vAlign w:val="center"/>
          </w:tcPr>
          <w:p w14:paraId="12E9B13F" w14:textId="77777777" w:rsidR="00846F5B" w:rsidRPr="00CF22F1" w:rsidRDefault="00846F5B" w:rsidP="00DB75E3">
            <w:pPr>
              <w:spacing w:after="40"/>
              <w:jc w:val="center"/>
              <w:rPr>
                <w:sz w:val="20"/>
                <w:szCs w:val="20"/>
              </w:rPr>
            </w:pPr>
            <w:r w:rsidRPr="00CF22F1">
              <w:rPr>
                <w:sz w:val="20"/>
                <w:szCs w:val="20"/>
              </w:rPr>
              <w:t>A ordem dos elementos interessa?</w:t>
            </w:r>
          </w:p>
        </w:tc>
        <w:tc>
          <w:tcPr>
            <w:tcW w:w="515" w:type="dxa"/>
            <w:vAlign w:val="center"/>
          </w:tcPr>
          <w:p w14:paraId="2A4189A4" w14:textId="77777777" w:rsidR="00846F5B" w:rsidRPr="00CF22F1" w:rsidRDefault="00846F5B" w:rsidP="00DB75E3">
            <w:pPr>
              <w:spacing w:after="40"/>
              <w:jc w:val="center"/>
              <w:rPr>
                <w:sz w:val="20"/>
                <w:szCs w:val="20"/>
              </w:rPr>
            </w:pPr>
            <w:r w:rsidRPr="00CF22F1">
              <w:rPr>
                <w:sz w:val="20"/>
                <w:szCs w:val="20"/>
              </w:rPr>
              <w:t>Sim</w:t>
            </w:r>
          </w:p>
        </w:tc>
        <w:tc>
          <w:tcPr>
            <w:tcW w:w="1223" w:type="dxa"/>
            <w:vAlign w:val="center"/>
          </w:tcPr>
          <w:p w14:paraId="2F4A248F" w14:textId="77777777" w:rsidR="00846F5B" w:rsidRPr="00CF22F1" w:rsidRDefault="00D03C7E" w:rsidP="00DB75E3">
            <w:pPr>
              <w:spacing w:after="40"/>
              <w:jc w:val="center"/>
              <w:rPr>
                <w:rFonts w:eastAsiaTheme="minorEastAsia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sup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'</m:t>
                            </m:r>
                          </m:sup>
                        </m:sSup>
                      </m:e>
                    </m:sPre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p</m:t>
                    </m:r>
                  </m:sup>
                </m:sSup>
              </m:oMath>
            </m:oMathPara>
          </w:p>
        </w:tc>
        <w:tc>
          <w:tcPr>
            <w:tcW w:w="1765" w:type="dxa"/>
            <w:vAlign w:val="center"/>
          </w:tcPr>
          <w:p w14:paraId="4A693C78" w14:textId="77777777" w:rsidR="00846F5B" w:rsidRPr="00CF22F1" w:rsidRDefault="00D03C7E" w:rsidP="00DB75E3">
            <w:pPr>
              <w:spacing w:after="40"/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!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!</m:t>
                    </m:r>
                  </m:den>
                </m:f>
              </m:oMath>
            </m:oMathPara>
          </w:p>
        </w:tc>
      </w:tr>
      <w:tr w:rsidR="00846F5B" w:rsidRPr="00CF22F1" w14:paraId="3AC15E69" w14:textId="77777777" w:rsidTr="00DB75E3">
        <w:trPr>
          <w:trHeight w:val="289"/>
        </w:trPr>
        <w:tc>
          <w:tcPr>
            <w:tcW w:w="1036" w:type="dxa"/>
            <w:vMerge/>
            <w:vAlign w:val="center"/>
          </w:tcPr>
          <w:p w14:paraId="6A0EDA2D" w14:textId="77777777" w:rsidR="00846F5B" w:rsidRPr="00CF22F1" w:rsidRDefault="00846F5B" w:rsidP="00DB75E3">
            <w:pPr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14:paraId="56D4E1CA" w14:textId="77777777" w:rsidR="00846F5B" w:rsidRPr="00CF22F1" w:rsidRDefault="00846F5B" w:rsidP="00DB75E3">
            <w:pPr>
              <w:spacing w:after="40"/>
              <w:jc w:val="center"/>
              <w:rPr>
                <w:sz w:val="20"/>
                <w:szCs w:val="20"/>
              </w:rPr>
            </w:pPr>
            <w:r w:rsidRPr="00CF22F1">
              <w:rPr>
                <w:sz w:val="20"/>
                <w:szCs w:val="20"/>
              </w:rPr>
              <w:t>Não</w:t>
            </w:r>
          </w:p>
        </w:tc>
        <w:tc>
          <w:tcPr>
            <w:tcW w:w="1223" w:type="dxa"/>
            <w:shd w:val="clear" w:color="auto" w:fill="BFBFBF" w:themeFill="background1" w:themeFillShade="BF"/>
            <w:vAlign w:val="center"/>
          </w:tcPr>
          <w:p w14:paraId="3FE6DC5F" w14:textId="77777777" w:rsidR="00846F5B" w:rsidRPr="00CF22F1" w:rsidRDefault="00846F5B" w:rsidP="00DB75E3">
            <w:pPr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vAlign w:val="center"/>
          </w:tcPr>
          <w:p w14:paraId="16A10820" w14:textId="77777777" w:rsidR="00846F5B" w:rsidRPr="00CF22F1" w:rsidRDefault="00D03C7E" w:rsidP="00DB75E3">
            <w:pPr>
              <w:spacing w:after="40"/>
              <w:jc w:val="center"/>
              <w:rPr>
                <w:rFonts w:eastAsiaTheme="minorEastAsia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PrePr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</m:t>
                        </m:r>
                      </m:e>
                    </m:sPre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!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!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!</m:t>
                    </m:r>
                  </m:den>
                </m:f>
              </m:oMath>
            </m:oMathPara>
          </w:p>
        </w:tc>
      </w:tr>
    </w:tbl>
    <w:p w14:paraId="65B3EEB8" w14:textId="1C83F5F9" w:rsidR="002366C1" w:rsidRPr="00CF22F1" w:rsidRDefault="00A83FED" w:rsidP="006F3EC1">
      <w:pPr>
        <w:pStyle w:val="Ttulo2"/>
        <w:spacing w:after="60"/>
      </w:pPr>
      <w:r w:rsidRPr="00CF22F1">
        <w:t>Binómio de Newton</w:t>
      </w:r>
    </w:p>
    <w:p w14:paraId="0D8006E2" w14:textId="63774BDB" w:rsidR="00A83FED" w:rsidRPr="00CF22F1" w:rsidRDefault="00A83FED" w:rsidP="006F3EC1">
      <w:pPr>
        <w:spacing w:after="60"/>
        <w:rPr>
          <w:rFonts w:eastAsiaTheme="minorEastAsia"/>
        </w:rPr>
      </w:pPr>
      <w:r w:rsidRPr="00CF22F1">
        <w:t xml:space="preserve">Para qualquer </w:t>
      </w:r>
      <m:oMath>
        <m:r>
          <w:rPr>
            <w:rFonts w:ascii="Cambria Math" w:hAnsi="Cambria Math"/>
          </w:rPr>
          <m:t>n∈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:</m:t>
        </m:r>
      </m:oMath>
    </w:p>
    <w:p w14:paraId="72A60F56" w14:textId="679567B6" w:rsidR="00776470" w:rsidRPr="00CF22F1" w:rsidRDefault="00D03C7E" w:rsidP="006F3EC1">
      <w:pPr>
        <w:spacing w:after="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y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Pre>
                        <m:sPre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PrePr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</m:sPre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p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p</m:t>
                      </m:r>
                    </m:sup>
                  </m:sSup>
                </m:e>
              </m:d>
            </m:e>
          </m:nary>
        </m:oMath>
      </m:oMathPara>
    </w:p>
    <w:p w14:paraId="69B8918C" w14:textId="04BA1507" w:rsidR="00A44057" w:rsidRPr="00CF22F1" w:rsidRDefault="006D0DAD" w:rsidP="006F3EC1">
      <w:pPr>
        <w:spacing w:after="60"/>
        <w:rPr>
          <w:rFonts w:eastAsiaTheme="minorEastAsia"/>
        </w:rPr>
      </w:pPr>
      <w:r w:rsidRPr="00CF22F1">
        <w:rPr>
          <w:rFonts w:eastAsiaTheme="minorEastAsia"/>
        </w:rPr>
        <w:t xml:space="preserve">O termo de ordem </w:t>
      </w:r>
      <m:oMath>
        <m:r>
          <w:rPr>
            <w:rFonts w:ascii="Cambria Math" w:eastAsiaTheme="minorEastAsia" w:hAnsi="Cambria Math"/>
          </w:rPr>
          <m:t>p+1</m:t>
        </m:r>
      </m:oMath>
      <w:r w:rsidRPr="00CF22F1">
        <w:rPr>
          <w:rFonts w:eastAsiaTheme="minorEastAsia"/>
        </w:rPr>
        <w:t xml:space="preserve"> é dado por:</w:t>
      </w:r>
    </w:p>
    <w:p w14:paraId="46417469" w14:textId="35663675" w:rsidR="006D0DAD" w:rsidRPr="00CF22F1" w:rsidRDefault="00D03C7E" w:rsidP="006F3EC1">
      <w:pPr>
        <w:spacing w:after="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p</m:t>
              </m:r>
              <m:r>
                <w:rPr>
                  <w:rFonts w:ascii="Cambria Math" w:eastAsiaTheme="minorEastAsia" w:hAnsi="Cambria Math"/>
                </w:rPr>
                <m:t>+1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p</m:t>
              </m:r>
            </m:sup>
          </m:sSup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p</m:t>
              </m:r>
            </m:sup>
          </m:sSup>
        </m:oMath>
      </m:oMathPara>
    </w:p>
    <w:p w14:paraId="203EA867" w14:textId="77777777" w:rsidR="004C1EC5" w:rsidRPr="00CF22F1" w:rsidRDefault="001A0D04" w:rsidP="006F3EC1">
      <w:pPr>
        <w:spacing w:after="60"/>
        <w:rPr>
          <w:rFonts w:eastAsiaTheme="minorEastAsia"/>
        </w:rPr>
      </w:pPr>
      <w:r w:rsidRPr="00CF22F1">
        <w:rPr>
          <w:rFonts w:eastAsiaTheme="minorEastAsia"/>
          <w:b/>
          <w:bCs/>
        </w:rPr>
        <w:t>Exemplo:</w:t>
      </w:r>
    </w:p>
    <w:p w14:paraId="060E928E" w14:textId="2E6EB152" w:rsidR="002B5567" w:rsidRPr="00CF22F1" w:rsidRDefault="00D03C7E" w:rsidP="00A44057">
      <w:pPr>
        <w:spacing w:after="60"/>
        <w:rPr>
          <w:rFonts w:eastAsiaTheme="minorEastAsia"/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</m:d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0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0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sPre>
                <m:sPre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e>
              </m:sPre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0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br/>
          </m:r>
        </m:oMath>
        <m:oMath>
          <m:r>
            <w:rPr>
              <w:rFonts w:ascii="Cambria Math" w:hAnsi="Cambria Math"/>
              <w:sz w:val="20"/>
              <w:szCs w:val="2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+3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x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y</m:t>
          </m:r>
          <m:r>
            <w:rPr>
              <w:rFonts w:ascii="Cambria Math" w:hAnsi="Cambria Math"/>
              <w:sz w:val="20"/>
              <w:szCs w:val="20"/>
            </w:rPr>
            <m:t>+3</m:t>
          </m:r>
          <m:r>
            <w:rPr>
              <w:rFonts w:ascii="Cambria Math" w:hAnsi="Cambria Math"/>
              <w:sz w:val="20"/>
              <w:szCs w:val="20"/>
            </w:rPr>
            <m:t>x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p>
              <m:r>
                <w:rPr>
                  <w:rFonts w:ascii="Cambria Math" w:hAnsi="Cambria Math"/>
                  <w:sz w:val="20"/>
                  <w:szCs w:val="20"/>
                </w:rPr>
                <m:t>3</m:t>
              </m:r>
            </m:sup>
          </m:sSup>
        </m:oMath>
      </m:oMathPara>
    </w:p>
    <w:p w14:paraId="3117D1FB" w14:textId="7B221606" w:rsidR="0061355F" w:rsidRPr="00CF22F1" w:rsidRDefault="0061355F" w:rsidP="0061355F">
      <w:pPr>
        <w:pStyle w:val="Ttulo1"/>
      </w:pPr>
      <w:r w:rsidRPr="00CF22F1">
        <w:t>Probabilidades</w:t>
      </w:r>
    </w:p>
    <w:p w14:paraId="299646CF" w14:textId="00A91470" w:rsidR="004214E9" w:rsidRPr="00CF22F1" w:rsidRDefault="004214E9" w:rsidP="004214E9">
      <w:pPr>
        <w:pStyle w:val="Ttulo2"/>
      </w:pPr>
      <w:r w:rsidRPr="00CF22F1">
        <w:t>Definições</w:t>
      </w:r>
    </w:p>
    <w:p w14:paraId="7035BC2A" w14:textId="69DD76DD" w:rsidR="00A66A55" w:rsidRPr="00CF22F1" w:rsidRDefault="004214E9" w:rsidP="004214E9">
      <w:pPr>
        <w:rPr>
          <w:rFonts w:eastAsiaTheme="minorEastAsia"/>
        </w:rPr>
      </w:pPr>
      <w:r w:rsidRPr="00CF22F1">
        <w:t xml:space="preserve">Dado um </w:t>
      </w:r>
      <w:r w:rsidRPr="00CF22F1">
        <w:rPr>
          <w:b/>
          <w:bCs/>
        </w:rPr>
        <w:t>espaço amostral</w:t>
      </w:r>
      <w:r w:rsidRPr="00CF22F1">
        <w:t xml:space="preserve"> </w:t>
      </w:r>
      <m:oMath>
        <m:r>
          <w:rPr>
            <w:rFonts w:ascii="Cambria Math" w:hAnsi="Cambria Math"/>
          </w:rPr>
          <m:t>E</m:t>
        </m:r>
      </m:oMath>
      <w:r w:rsidRPr="00CF22F1">
        <w:rPr>
          <w:rFonts w:eastAsiaTheme="minorEastAsia"/>
        </w:rPr>
        <w:t xml:space="preserve">, uma </w:t>
      </w:r>
      <w:r w:rsidRPr="00CF22F1">
        <w:rPr>
          <w:rFonts w:eastAsiaTheme="minorEastAsia"/>
          <w:b/>
          <w:bCs/>
        </w:rPr>
        <w:t>probabilidade</w:t>
      </w:r>
      <w:r w:rsidRPr="00CF22F1">
        <w:rPr>
          <w:rFonts w:eastAsiaTheme="minorEastAsia"/>
        </w:rPr>
        <w:t xml:space="preserve"> no </w:t>
      </w:r>
      <w:r w:rsidRPr="00CF22F1">
        <w:rPr>
          <w:rFonts w:eastAsiaTheme="minorEastAsia"/>
          <w:b/>
          <w:bCs/>
        </w:rPr>
        <w:t>espaço de acontecimentos</w:t>
      </w:r>
      <w:r w:rsidRPr="00CF22F1">
        <w:rPr>
          <w:rFonts w:eastAsiaTheme="minorEastAsia"/>
        </w:rPr>
        <w:t xml:space="preserve"> </w:t>
      </w:r>
      <m:oMath>
        <m:r>
          <m:rPr>
            <m:scr m:val="script"/>
            <m:sty m:val="p"/>
          </m:rPr>
          <w:rPr>
            <w:rFonts w:ascii="Cambria Math" w:hAnsi="Cambria Math" w:cs="Cambria Math"/>
            <w:sz w:val="23"/>
            <w:szCs w:val="23"/>
          </w:rPr>
          <m:t>P</m:t>
        </m:r>
        <m:d>
          <m:dPr>
            <m:ctrlPr>
              <w:rPr>
                <w:rFonts w:ascii="Cambria Math" w:hAnsi="Cambria Math" w:cs="Cambria Math"/>
                <w:sz w:val="23"/>
                <w:szCs w:val="23"/>
              </w:rPr>
            </m:ctrlPr>
          </m:dPr>
          <m:e>
            <m:r>
              <w:rPr>
                <w:rFonts w:ascii="Cambria Math" w:hAnsi="Cambria Math" w:cs="Cambria Math"/>
                <w:sz w:val="23"/>
                <w:szCs w:val="23"/>
              </w:rPr>
              <m:t>E</m:t>
            </m:r>
          </m:e>
        </m:d>
      </m:oMath>
      <w:r w:rsidRPr="00CF22F1">
        <w:rPr>
          <w:rFonts w:eastAsiaTheme="minorEastAsia"/>
        </w:rPr>
        <w:t xml:space="preserve"> é uma função </w:t>
      </w:r>
      <m:oMath>
        <m:r>
          <w:rPr>
            <w:rFonts w:ascii="Cambria Math" w:hAnsi="Cambria Math"/>
          </w:rPr>
          <m:t xml:space="preserve">P: </m:t>
        </m:r>
        <m:r>
          <m:rPr>
            <m:scr m:val="script"/>
            <m:sty m:val="p"/>
          </m:rPr>
          <w:rPr>
            <w:rFonts w:ascii="Cambria Math" w:hAnsi="Cambria Math" w:cs="Cambria Math"/>
            <w:sz w:val="23"/>
            <w:szCs w:val="23"/>
          </w:rPr>
          <m:t>P</m:t>
        </m:r>
        <m:d>
          <m:dPr>
            <m:ctrlPr>
              <w:rPr>
                <w:rFonts w:ascii="Cambria Math" w:hAnsi="Cambria Math" w:cs="Cambria Math"/>
                <w:sz w:val="23"/>
                <w:szCs w:val="23"/>
              </w:rPr>
            </m:ctrlPr>
          </m:dPr>
          <m:e>
            <m:r>
              <w:rPr>
                <w:rFonts w:ascii="Cambria Math" w:hAnsi="Cambria Math" w:cs="Cambria Math"/>
                <w:sz w:val="23"/>
                <w:szCs w:val="23"/>
              </w:rPr>
              <m:t>E</m:t>
            </m:r>
          </m:e>
        </m:d>
        <m:r>
          <w:rPr>
            <w:rFonts w:ascii="Cambria Math" w:hAnsi="Cambria Math" w:cs="Cambria Math"/>
            <w:sz w:val="23"/>
            <w:szCs w:val="23"/>
          </w:rPr>
          <m:t>⟶</m:t>
        </m:r>
        <m:d>
          <m:dPr>
            <m:begChr m:val="["/>
            <m:endChr m:val="]"/>
            <m:ctrlPr>
              <w:rPr>
                <w:rFonts w:ascii="Cambria Math" w:hAnsi="Cambria Math" w:cs="Cambria Math"/>
                <w:i/>
                <w:sz w:val="23"/>
                <w:szCs w:val="23"/>
              </w:rPr>
            </m:ctrlPr>
          </m:dPr>
          <m:e>
            <m:r>
              <w:rPr>
                <w:rFonts w:ascii="Cambria Math" w:hAnsi="Cambria Math" w:cs="Cambria Math"/>
                <w:sz w:val="23"/>
                <w:szCs w:val="23"/>
              </w:rPr>
              <m:t>0, 1</m:t>
            </m:r>
          </m:e>
        </m:d>
      </m:oMath>
      <w:r w:rsidR="009C6A1A" w:rsidRPr="00CF22F1">
        <w:rPr>
          <w:rFonts w:eastAsiaTheme="minorEastAsia"/>
          <w:sz w:val="23"/>
          <w:szCs w:val="23"/>
        </w:rPr>
        <w:t>.</w:t>
      </w:r>
      <w:r w:rsidR="007F5A9E" w:rsidRPr="00CF22F1">
        <w:rPr>
          <w:rFonts w:eastAsiaTheme="minorEastAsia"/>
          <w:sz w:val="23"/>
          <w:szCs w:val="23"/>
        </w:rPr>
        <w:t xml:space="preserve">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 w:rsidR="00085A4F" w:rsidRPr="00CF22F1">
        <w:t xml:space="preserve"> </w:t>
      </w:r>
      <w:r w:rsidR="00093C5C" w:rsidRPr="00CF22F1">
        <w:t xml:space="preserve">é a </w:t>
      </w:r>
      <w:r w:rsidR="00085A4F" w:rsidRPr="00CF22F1">
        <w:rPr>
          <w:b/>
          <w:bCs/>
        </w:rPr>
        <w:t xml:space="preserve">probabilidade </w:t>
      </w:r>
      <w:r w:rsidR="005C58A0" w:rsidRPr="00CF22F1">
        <w:rPr>
          <w:b/>
          <w:bCs/>
        </w:rPr>
        <w:t>do</w:t>
      </w:r>
      <w:r w:rsidR="00085A4F" w:rsidRPr="00CF22F1">
        <w:rPr>
          <w:b/>
          <w:bCs/>
        </w:rPr>
        <w:t xml:space="preserve"> acontecimento</w:t>
      </w:r>
      <w:r w:rsidR="009D6BC7" w:rsidRPr="00CF22F1">
        <w:rPr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="009D6BC7" w:rsidRPr="00CF22F1">
        <w:rPr>
          <w:rFonts w:eastAsiaTheme="minorEastAsia"/>
          <w:b/>
          <w:bCs/>
        </w:rPr>
        <w:t xml:space="preserve"> acontecer</w:t>
      </w:r>
      <w:r w:rsidR="009D6BC7" w:rsidRPr="00CF22F1">
        <w:rPr>
          <w:rFonts w:eastAsiaTheme="minorEastAsia"/>
        </w:rPr>
        <w:t>.</w:t>
      </w:r>
    </w:p>
    <w:p w14:paraId="7025F84A" w14:textId="289DD7B8" w:rsidR="00BC1E30" w:rsidRPr="00CF22F1" w:rsidRDefault="007F4921" w:rsidP="007F4921">
      <w:pPr>
        <w:pStyle w:val="Ttulo2"/>
      </w:pPr>
      <w:r w:rsidRPr="00CF22F1">
        <w:t>Class</w:t>
      </w:r>
      <w:r w:rsidR="007B3939" w:rsidRPr="00CF22F1">
        <w:t>ificação de acontecimentos</w:t>
      </w:r>
    </w:p>
    <w:p w14:paraId="593A92D5" w14:textId="31DE1213" w:rsidR="00514262" w:rsidRPr="00CF22F1" w:rsidRDefault="00A66A55" w:rsidP="00600980">
      <w:pPr>
        <w:spacing w:after="40" w:line="192" w:lineRule="auto"/>
        <w:rPr>
          <w:rFonts w:eastAsiaTheme="minorEastAsia"/>
          <w:sz w:val="20"/>
          <w:szCs w:val="20"/>
        </w:rPr>
      </w:pPr>
      <w:r w:rsidRPr="00CF22F1">
        <w:rPr>
          <w:rFonts w:eastAsiaTheme="minorEastAsia"/>
          <w:sz w:val="20"/>
          <w:szCs w:val="20"/>
        </w:rPr>
        <w:t xml:space="preserve">O conjunto vazio designa-se por </w:t>
      </w:r>
      <w:r w:rsidRPr="00CF22F1">
        <w:rPr>
          <w:rFonts w:eastAsiaTheme="minorEastAsia"/>
          <w:b/>
          <w:bCs/>
          <w:sz w:val="20"/>
          <w:szCs w:val="20"/>
        </w:rPr>
        <w:t>acontecimento impossível</w:t>
      </w:r>
      <w:r w:rsidRPr="00CF22F1">
        <w:rPr>
          <w:rFonts w:eastAsiaTheme="minorEastAsia"/>
          <w:sz w:val="20"/>
          <w:szCs w:val="20"/>
        </w:rPr>
        <w:t xml:space="preserve"> e </w:t>
      </w:r>
      <w:r w:rsidR="005332F6" w:rsidRPr="00CF22F1">
        <w:rPr>
          <w:rFonts w:eastAsiaTheme="minorEastAsia"/>
          <w:sz w:val="20"/>
          <w:szCs w:val="20"/>
        </w:rPr>
        <w:t>o espaço amostral (</w:t>
      </w:r>
      <m:oMath>
        <m:r>
          <w:rPr>
            <w:rFonts w:ascii="Cambria Math" w:eastAsiaTheme="minorEastAsia" w:hAnsi="Cambria Math"/>
            <w:sz w:val="20"/>
            <w:szCs w:val="20"/>
          </w:rPr>
          <m:t>E</m:t>
        </m:r>
      </m:oMath>
      <w:r w:rsidR="005332F6" w:rsidRPr="00CF22F1">
        <w:rPr>
          <w:rFonts w:eastAsiaTheme="minorEastAsia"/>
          <w:sz w:val="20"/>
          <w:szCs w:val="20"/>
        </w:rPr>
        <w:t>)</w:t>
      </w:r>
      <w:r w:rsidR="005B344E" w:rsidRPr="00CF22F1">
        <w:rPr>
          <w:rFonts w:eastAsiaTheme="minorEastAsia"/>
          <w:sz w:val="20"/>
          <w:szCs w:val="20"/>
        </w:rPr>
        <w:t xml:space="preserve"> por </w:t>
      </w:r>
      <w:r w:rsidR="005B344E" w:rsidRPr="00CF22F1">
        <w:rPr>
          <w:rFonts w:eastAsiaTheme="minorEastAsia"/>
          <w:b/>
          <w:bCs/>
          <w:sz w:val="20"/>
          <w:szCs w:val="20"/>
        </w:rPr>
        <w:t>acontecimento certo</w:t>
      </w:r>
      <w:r w:rsidR="005B344E" w:rsidRPr="00CF22F1">
        <w:rPr>
          <w:rFonts w:eastAsiaTheme="minorEastAsia"/>
          <w:sz w:val="20"/>
          <w:szCs w:val="20"/>
        </w:rPr>
        <w:t>.</w:t>
      </w:r>
      <w:r w:rsidR="00126A0C" w:rsidRPr="00CF22F1">
        <w:rPr>
          <w:rFonts w:eastAsiaTheme="minorEastAsia"/>
          <w:sz w:val="20"/>
          <w:szCs w:val="20"/>
        </w:rPr>
        <w:t xml:space="preserve"> Um acontecimento </w:t>
      </w:r>
      <m:oMath>
        <m:r>
          <w:rPr>
            <w:rFonts w:ascii="Cambria Math" w:eastAsiaTheme="minorEastAsia" w:hAnsi="Cambria Math"/>
            <w:sz w:val="20"/>
            <w:szCs w:val="20"/>
          </w:rPr>
          <m:t>A</m:t>
        </m:r>
      </m:oMath>
      <w:r w:rsidR="00F72C8D" w:rsidRPr="00CF22F1">
        <w:rPr>
          <w:rFonts w:eastAsiaTheme="minorEastAsia"/>
          <w:sz w:val="20"/>
          <w:szCs w:val="20"/>
        </w:rPr>
        <w:t xml:space="preserve"> é </w:t>
      </w:r>
      <w:r w:rsidR="0025138B" w:rsidRPr="00CF22F1">
        <w:rPr>
          <w:rFonts w:eastAsiaTheme="minorEastAsia"/>
          <w:b/>
          <w:bCs/>
          <w:sz w:val="20"/>
          <w:szCs w:val="20"/>
        </w:rPr>
        <w:t>elementar</w:t>
      </w:r>
      <w:r w:rsidR="0025138B" w:rsidRPr="00CF22F1">
        <w:rPr>
          <w:rFonts w:eastAsiaTheme="minorEastAsia"/>
          <w:sz w:val="20"/>
          <w:szCs w:val="20"/>
        </w:rPr>
        <w:t xml:space="preserve"> se e só se</w:t>
      </w:r>
      <w:r w:rsidR="007F4921" w:rsidRPr="00CF22F1">
        <w:rPr>
          <w:rFonts w:eastAsiaTheme="minorEastAsia"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/>
            <w:sz w:val="20"/>
            <w:szCs w:val="20"/>
          </w:rPr>
          <m:t>#A=1</m:t>
        </m:r>
      </m:oMath>
      <w:r w:rsidR="007F4921" w:rsidRPr="00CF22F1">
        <w:rPr>
          <w:rFonts w:eastAsiaTheme="minorEastAsia"/>
          <w:sz w:val="20"/>
          <w:szCs w:val="20"/>
        </w:rPr>
        <w:t xml:space="preserve"> e é </w:t>
      </w:r>
      <w:r w:rsidR="007F4921" w:rsidRPr="00CF22F1">
        <w:rPr>
          <w:rFonts w:eastAsiaTheme="minorEastAsia"/>
          <w:b/>
          <w:bCs/>
          <w:sz w:val="20"/>
          <w:szCs w:val="20"/>
        </w:rPr>
        <w:t>composto</w:t>
      </w:r>
      <w:r w:rsidR="007F4921" w:rsidRPr="00CF22F1">
        <w:rPr>
          <w:rFonts w:eastAsiaTheme="minorEastAsia"/>
          <w:sz w:val="20"/>
          <w:szCs w:val="20"/>
        </w:rPr>
        <w:t xml:space="preserve"> se e só se </w:t>
      </w:r>
      <m:oMath>
        <m:r>
          <w:rPr>
            <w:rFonts w:ascii="Cambria Math" w:eastAsiaTheme="minorEastAsia" w:hAnsi="Cambria Math"/>
            <w:sz w:val="20"/>
            <w:szCs w:val="20"/>
          </w:rPr>
          <m:t>#A&gt;1</m:t>
        </m:r>
      </m:oMath>
      <w:r w:rsidR="007F4921" w:rsidRPr="00CF22F1">
        <w:rPr>
          <w:rFonts w:eastAsiaTheme="minorEastAsia"/>
          <w:sz w:val="20"/>
          <w:szCs w:val="20"/>
        </w:rPr>
        <w:t>.</w:t>
      </w:r>
    </w:p>
    <w:p w14:paraId="78780CD6" w14:textId="470B4591" w:rsidR="00514262" w:rsidRPr="00CF22F1" w:rsidRDefault="007D2813" w:rsidP="00600980">
      <w:pPr>
        <w:spacing w:after="40" w:line="192" w:lineRule="auto"/>
        <w:rPr>
          <w:rFonts w:eastAsiaTheme="minorEastAsia"/>
          <w:sz w:val="20"/>
          <w:szCs w:val="20"/>
        </w:rPr>
      </w:pPr>
      <w:r w:rsidRPr="00CF22F1">
        <w:rPr>
          <w:rFonts w:eastAsiaTheme="minorEastAsia"/>
          <w:sz w:val="20"/>
          <w:szCs w:val="20"/>
        </w:rPr>
        <w:t xml:space="preserve">Dois acontecimentos </w:t>
      </w:r>
      <m:oMath>
        <m:r>
          <w:rPr>
            <w:rFonts w:ascii="Cambria Math" w:eastAsiaTheme="minorEastAsia" w:hAnsi="Cambria Math"/>
            <w:sz w:val="20"/>
            <w:szCs w:val="20"/>
          </w:rPr>
          <m:t>A</m:t>
        </m:r>
      </m:oMath>
      <w:r w:rsidRPr="00CF22F1">
        <w:rPr>
          <w:rFonts w:eastAsiaTheme="minorEastAsia"/>
          <w:sz w:val="20"/>
          <w:szCs w:val="20"/>
        </w:rPr>
        <w:t xml:space="preserve"> e </w:t>
      </w:r>
      <m:oMath>
        <m:r>
          <w:rPr>
            <w:rFonts w:ascii="Cambria Math" w:eastAsiaTheme="minorEastAsia" w:hAnsi="Cambria Math"/>
            <w:sz w:val="20"/>
            <w:szCs w:val="20"/>
          </w:rPr>
          <m:t>B</m:t>
        </m:r>
      </m:oMath>
      <w:r w:rsidRPr="00CF22F1">
        <w:rPr>
          <w:rFonts w:eastAsiaTheme="minorEastAsia"/>
          <w:sz w:val="20"/>
          <w:szCs w:val="20"/>
        </w:rPr>
        <w:t xml:space="preserve"> </w:t>
      </w:r>
      <w:r w:rsidR="00514262" w:rsidRPr="00CF22F1">
        <w:rPr>
          <w:rFonts w:eastAsiaTheme="minorEastAsia"/>
          <w:sz w:val="20"/>
          <w:szCs w:val="20"/>
        </w:rPr>
        <w:t>são</w:t>
      </w:r>
      <w:r w:rsidR="00EF1D0F" w:rsidRPr="00CF22F1">
        <w:rPr>
          <w:rFonts w:eastAsiaTheme="minorEastAsia"/>
          <w:sz w:val="20"/>
          <w:szCs w:val="20"/>
        </w:rPr>
        <w:t>…</w:t>
      </w:r>
    </w:p>
    <w:p w14:paraId="6F9E1EC9" w14:textId="77777777" w:rsidR="00EF1D0F" w:rsidRPr="00CF22F1" w:rsidRDefault="00EF1D0F" w:rsidP="00600980">
      <w:pPr>
        <w:pStyle w:val="PargrafodaLista"/>
        <w:numPr>
          <w:ilvl w:val="0"/>
          <w:numId w:val="8"/>
        </w:numPr>
        <w:spacing w:after="40" w:line="192" w:lineRule="auto"/>
        <w:ind w:left="142" w:hanging="142"/>
        <w:rPr>
          <w:rFonts w:eastAsiaTheme="minorEastAsia"/>
          <w:sz w:val="20"/>
          <w:szCs w:val="20"/>
        </w:rPr>
      </w:pPr>
      <w:r w:rsidRPr="00CF22F1">
        <w:rPr>
          <w:rFonts w:eastAsiaTheme="minorEastAsia"/>
          <w:sz w:val="20"/>
          <w:szCs w:val="20"/>
        </w:rPr>
        <w:t>…</w:t>
      </w:r>
      <w:r w:rsidR="009003DD" w:rsidRPr="00CF22F1">
        <w:rPr>
          <w:rFonts w:eastAsiaTheme="minorEastAsia"/>
          <w:b/>
          <w:bCs/>
          <w:sz w:val="20"/>
          <w:szCs w:val="20"/>
        </w:rPr>
        <w:t>incompatíveis</w:t>
      </w:r>
      <w:r w:rsidR="00A42EFA" w:rsidRPr="00CF22F1">
        <w:rPr>
          <w:rFonts w:eastAsiaTheme="minorEastAsia"/>
          <w:sz w:val="20"/>
          <w:szCs w:val="20"/>
        </w:rPr>
        <w:t xml:space="preserve"> se e só se </w:t>
      </w:r>
      <m:oMath>
        <m:r>
          <w:rPr>
            <w:rFonts w:ascii="Cambria Math" w:eastAsiaTheme="minorEastAsia" w:hAnsi="Cambria Math"/>
            <w:sz w:val="20"/>
            <w:szCs w:val="20"/>
          </w:rPr>
          <m:t>A∩B=∅</m:t>
        </m:r>
      </m:oMath>
      <w:r w:rsidR="009003DD" w:rsidRPr="00CF22F1">
        <w:rPr>
          <w:rFonts w:eastAsiaTheme="minorEastAsia"/>
          <w:sz w:val="20"/>
          <w:szCs w:val="20"/>
        </w:rPr>
        <w:t>.</w:t>
      </w:r>
    </w:p>
    <w:p w14:paraId="60E76E6A" w14:textId="77777777" w:rsidR="00EF1D0F" w:rsidRPr="00CF22F1" w:rsidRDefault="00EF1D0F" w:rsidP="00600980">
      <w:pPr>
        <w:pStyle w:val="PargrafodaLista"/>
        <w:numPr>
          <w:ilvl w:val="0"/>
          <w:numId w:val="8"/>
        </w:numPr>
        <w:spacing w:after="40" w:line="192" w:lineRule="auto"/>
        <w:ind w:left="142" w:hanging="142"/>
        <w:rPr>
          <w:rFonts w:eastAsiaTheme="minorEastAsia"/>
          <w:sz w:val="20"/>
          <w:szCs w:val="20"/>
        </w:rPr>
      </w:pPr>
      <w:r w:rsidRPr="00CF22F1">
        <w:rPr>
          <w:rFonts w:eastAsiaTheme="minorEastAsia"/>
          <w:sz w:val="20"/>
          <w:szCs w:val="20"/>
        </w:rPr>
        <w:t>…</w:t>
      </w:r>
      <w:r w:rsidR="00732993" w:rsidRPr="00CF22F1">
        <w:rPr>
          <w:rFonts w:eastAsiaTheme="minorEastAsia"/>
          <w:b/>
          <w:bCs/>
          <w:sz w:val="20"/>
          <w:szCs w:val="20"/>
        </w:rPr>
        <w:t>contrários</w:t>
      </w:r>
      <w:r w:rsidR="00732993" w:rsidRPr="00CF22F1">
        <w:rPr>
          <w:rFonts w:eastAsiaTheme="minorEastAsia"/>
          <w:sz w:val="20"/>
          <w:szCs w:val="20"/>
        </w:rPr>
        <w:t xml:space="preserve"> ou </w:t>
      </w:r>
      <w:r w:rsidR="00732993" w:rsidRPr="00CF22F1">
        <w:rPr>
          <w:rFonts w:eastAsiaTheme="minorEastAsia"/>
          <w:b/>
          <w:bCs/>
          <w:sz w:val="20"/>
          <w:szCs w:val="20"/>
        </w:rPr>
        <w:t>complementares</w:t>
      </w:r>
      <w:r w:rsidRPr="00CF22F1">
        <w:rPr>
          <w:rFonts w:eastAsiaTheme="minorEastAsia"/>
          <w:sz w:val="20"/>
          <w:szCs w:val="20"/>
        </w:rPr>
        <w:t xml:space="preserve"> se e só se </w:t>
      </w:r>
      <m:oMath>
        <m:r>
          <w:rPr>
            <w:rFonts w:ascii="Cambria Math" w:eastAsiaTheme="minorEastAsia" w:hAnsi="Cambria Math"/>
            <w:sz w:val="20"/>
            <w:szCs w:val="20"/>
          </w:rPr>
          <m:t>E\A=B</m:t>
        </m:r>
      </m:oMath>
      <w:r w:rsidR="00732993" w:rsidRPr="00CF22F1">
        <w:rPr>
          <w:rFonts w:eastAsiaTheme="minorEastAsia"/>
          <w:sz w:val="20"/>
          <w:szCs w:val="20"/>
        </w:rPr>
        <w:t>.</w:t>
      </w:r>
    </w:p>
    <w:p w14:paraId="27555F62" w14:textId="77777777" w:rsidR="003B4FD0" w:rsidRPr="00CF22F1" w:rsidRDefault="00EF1D0F" w:rsidP="00600980">
      <w:pPr>
        <w:pStyle w:val="PargrafodaLista"/>
        <w:numPr>
          <w:ilvl w:val="0"/>
          <w:numId w:val="8"/>
        </w:numPr>
        <w:spacing w:after="40" w:line="192" w:lineRule="auto"/>
        <w:ind w:left="142" w:hanging="142"/>
        <w:rPr>
          <w:rFonts w:eastAsiaTheme="minorEastAsia"/>
          <w:sz w:val="20"/>
          <w:szCs w:val="20"/>
        </w:rPr>
      </w:pPr>
      <w:r w:rsidRPr="00CF22F1">
        <w:rPr>
          <w:rFonts w:eastAsiaTheme="minorEastAsia"/>
          <w:sz w:val="20"/>
          <w:szCs w:val="20"/>
        </w:rPr>
        <w:t>…</w:t>
      </w:r>
      <w:r w:rsidR="007D51B9" w:rsidRPr="00CF22F1">
        <w:rPr>
          <w:rFonts w:eastAsiaTheme="minorEastAsia"/>
          <w:b/>
          <w:bCs/>
          <w:sz w:val="20"/>
          <w:szCs w:val="20"/>
        </w:rPr>
        <w:t>equiprováveis</w:t>
      </w:r>
      <w:r w:rsidR="007D51B9" w:rsidRPr="00CF22F1">
        <w:rPr>
          <w:rFonts w:eastAsiaTheme="minorEastAsia"/>
          <w:sz w:val="20"/>
          <w:szCs w:val="20"/>
        </w:rPr>
        <w:t xml:space="preserve"> </w:t>
      </w:r>
      <w:r w:rsidR="000B6D00" w:rsidRPr="00CF22F1">
        <w:rPr>
          <w:rFonts w:eastAsiaTheme="minorEastAsia"/>
          <w:sz w:val="20"/>
          <w:szCs w:val="20"/>
        </w:rPr>
        <w:t>se e só se</w:t>
      </w:r>
      <w:r w:rsidR="005A444E" w:rsidRPr="00CF22F1">
        <w:rPr>
          <w:rFonts w:eastAsiaTheme="minorEastAsia"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/>
            <w:sz w:val="20"/>
            <w:szCs w:val="20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A</m:t>
            </m:r>
          </m:e>
        </m:d>
        <m:r>
          <w:rPr>
            <w:rFonts w:ascii="Cambria Math" w:eastAsiaTheme="minorEastAsia" w:hAnsi="Cambria Math"/>
            <w:sz w:val="20"/>
            <w:szCs w:val="20"/>
          </w:rPr>
          <m:t>=P</m:t>
        </m:r>
        <m:d>
          <m:d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B</m:t>
            </m:r>
          </m:e>
        </m:d>
      </m:oMath>
      <w:r w:rsidR="00521F59" w:rsidRPr="00CF22F1">
        <w:rPr>
          <w:rFonts w:eastAsiaTheme="minorEastAsia"/>
          <w:sz w:val="20"/>
          <w:szCs w:val="20"/>
        </w:rPr>
        <w:t>.</w:t>
      </w:r>
    </w:p>
    <w:p w14:paraId="36E098F5" w14:textId="0F7F652D" w:rsidR="00E706F7" w:rsidRPr="00CF22F1" w:rsidRDefault="00E706F7" w:rsidP="002C23CD">
      <w:pPr>
        <w:pStyle w:val="Ttulo2"/>
        <w:spacing w:after="60"/>
      </w:pPr>
      <w:r w:rsidRPr="00CF22F1">
        <w:t>Propriedades da pro</w:t>
      </w:r>
      <w:r w:rsidR="00831A0A" w:rsidRPr="00CF22F1">
        <w:t>babilidade</w:t>
      </w:r>
    </w:p>
    <w:p w14:paraId="25591B55" w14:textId="78583E6C" w:rsidR="00411516" w:rsidRPr="00CF22F1" w:rsidRDefault="00411516" w:rsidP="002C23CD">
      <w:pPr>
        <w:spacing w:after="60"/>
      </w:pPr>
      <w:r w:rsidRPr="00CF22F1">
        <w:t xml:space="preserve">Para quaisquer acontecimentos </w:t>
      </w:r>
      <m:oMath>
        <m:r>
          <w:rPr>
            <w:rFonts w:ascii="Cambria Math" w:hAnsi="Cambria Math"/>
          </w:rPr>
          <m:t>A</m:t>
        </m:r>
      </m:oMath>
      <w:r w:rsidRPr="00CF22F1"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B</m:t>
        </m:r>
      </m:oMath>
      <w:r w:rsidRPr="00CF22F1">
        <w:rPr>
          <w:rFonts w:eastAsiaTheme="minorEastAsia"/>
        </w:rPr>
        <w:t>:</w:t>
      </w:r>
    </w:p>
    <w:p w14:paraId="14D306DC" w14:textId="0BD11408" w:rsidR="00793D37" w:rsidRPr="00CF22F1" w:rsidRDefault="00411516" w:rsidP="002C23CD">
      <w:pPr>
        <w:spacing w:after="60"/>
        <w:rPr>
          <w:rFonts w:eastAsiaTheme="minorEastAsia"/>
          <w:sz w:val="23"/>
          <w:szCs w:val="23"/>
        </w:rPr>
      </w:pPr>
      <m:oMathPara>
        <m:oMath>
          <m:r>
            <w:rPr>
              <w:rFonts w:ascii="Cambria Math" w:eastAsiaTheme="minorEastAsia" w:hAnsi="Cambria Math"/>
              <w:sz w:val="23"/>
              <w:szCs w:val="23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∅</m:t>
              </m:r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=0</m:t>
          </m:r>
          <m:r>
            <m:rPr>
              <m:sty m:val="p"/>
            </m:rPr>
            <w:rPr>
              <w:rFonts w:ascii="Cambria Math" w:eastAsiaTheme="minorEastAsia" w:hAnsi="Cambria Math"/>
              <w:sz w:val="23"/>
              <w:szCs w:val="23"/>
            </w:rPr>
            <w:br/>
          </m:r>
        </m:oMath>
        <m:oMath>
          <m:r>
            <w:rPr>
              <w:rFonts w:ascii="Cambria Math" w:eastAsiaTheme="minorEastAsia" w:hAnsi="Cambria Math"/>
              <w:sz w:val="23"/>
              <w:szCs w:val="23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E</m:t>
              </m:r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=1</m:t>
          </m:r>
        </m:oMath>
      </m:oMathPara>
    </w:p>
    <w:p w14:paraId="2F16E468" w14:textId="63998916" w:rsidR="00793D37" w:rsidRPr="00CF22F1" w:rsidRDefault="00595776" w:rsidP="002C23CD">
      <w:pPr>
        <w:spacing w:after="60"/>
        <w:rPr>
          <w:rFonts w:eastAsiaTheme="minorEastAsia"/>
          <w:sz w:val="23"/>
          <w:szCs w:val="23"/>
        </w:rPr>
      </w:pPr>
      <m:oMathPara>
        <m:oMath>
          <m:r>
            <w:rPr>
              <w:rFonts w:ascii="Cambria Math" w:eastAsiaTheme="minorEastAsia" w:hAnsi="Cambria Math"/>
              <w:sz w:val="23"/>
              <w:szCs w:val="23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A∪B</m:t>
              </m:r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=P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</m:t>
              </m:r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+P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B</m:t>
              </m:r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-P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A∩B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sz w:val="23"/>
              <w:szCs w:val="23"/>
            </w:rPr>
            <w:br/>
          </m:r>
        </m:oMath>
        <m:oMath>
          <m:r>
            <w:rPr>
              <w:rFonts w:ascii="Cambria Math" w:eastAsiaTheme="minorEastAsia" w:hAnsi="Cambria Math"/>
              <w:sz w:val="23"/>
              <w:szCs w:val="23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</m:t>
              </m:r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=P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A∩B</m:t>
              </m:r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+P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A∩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B</m:t>
                  </m:r>
                </m:e>
              </m:acc>
            </m:e>
          </m:d>
          <m:r>
            <m:rPr>
              <m:sty m:val="p"/>
            </m:rPr>
            <w:rPr>
              <w:rFonts w:ascii="Cambria Math" w:eastAsiaTheme="minorEastAsia" w:hAnsi="Cambria Math"/>
              <w:sz w:val="23"/>
              <w:szCs w:val="23"/>
            </w:rPr>
            <w:br/>
          </m:r>
        </m:oMath>
        <m:oMath>
          <m:r>
            <w:rPr>
              <w:rFonts w:ascii="Cambria Math" w:eastAsiaTheme="minorEastAsia" w:hAnsi="Cambria Math"/>
              <w:color w:val="0000FF" w:themeColor="accent2"/>
              <w:sz w:val="23"/>
              <w:szCs w:val="23"/>
            </w:rPr>
            <m:t>A∩B=∅</m:t>
          </m:r>
          <m:r>
            <w:rPr>
              <w:rFonts w:ascii="Cambria Math" w:eastAsiaTheme="minorEastAsia" w:hAnsi="Cambria Math"/>
              <w:sz w:val="23"/>
              <w:szCs w:val="23"/>
            </w:rPr>
            <m:t>⇒P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A∪B</m:t>
              </m:r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=P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</m:t>
              </m:r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+P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B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sz w:val="23"/>
              <w:szCs w:val="23"/>
            </w:rPr>
            <w:br/>
          </m:r>
        </m:oMath>
        <m:oMath>
          <m:r>
            <w:rPr>
              <w:rFonts w:ascii="Cambria Math" w:eastAsiaTheme="minorEastAsia" w:hAnsi="Cambria Math"/>
              <w:color w:val="0000FF" w:themeColor="accent2"/>
              <w:sz w:val="23"/>
              <w:szCs w:val="23"/>
            </w:rPr>
            <m:t>A⊆B</m:t>
          </m:r>
          <m:r>
            <w:rPr>
              <w:rFonts w:ascii="Cambria Math" w:eastAsiaTheme="minorEastAsia" w:hAnsi="Cambria Math"/>
              <w:sz w:val="23"/>
              <w:szCs w:val="23"/>
            </w:rPr>
            <m:t>⇒P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B∩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A</m:t>
                  </m:r>
                </m:e>
              </m:acc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=P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B</m:t>
              </m:r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-P</m:t>
          </m:r>
          <m:d>
            <m:d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</m:t>
              </m:r>
            </m:e>
          </m:d>
        </m:oMath>
      </m:oMathPara>
    </w:p>
    <w:p w14:paraId="3E0D5921" w14:textId="77777777" w:rsidR="0093165A" w:rsidRPr="00CF22F1" w:rsidRDefault="0093165A" w:rsidP="0093165A"/>
    <w:p w14:paraId="0E1C9426" w14:textId="5FEC9DD9" w:rsidR="00AB4FBC" w:rsidRPr="00CF22F1" w:rsidRDefault="00E553C7" w:rsidP="00AB4FBC">
      <w:pPr>
        <w:pStyle w:val="Ttulo2"/>
      </w:pPr>
      <w:r w:rsidRPr="00CF22F1">
        <w:t>Lei de Laplace</w:t>
      </w:r>
    </w:p>
    <w:p w14:paraId="13706D38" w14:textId="14D62C4A" w:rsidR="005C2519" w:rsidRPr="00CF22F1" w:rsidRDefault="00F46C26" w:rsidP="005C2519">
      <w:r w:rsidRPr="00CF22F1">
        <w:t xml:space="preserve">Num </w:t>
      </w:r>
      <w:r w:rsidR="00D74A36" w:rsidRPr="00CF22F1">
        <w:t xml:space="preserve">universo de resultados finito </w:t>
      </w:r>
      <m:oMath>
        <m:r>
          <w:rPr>
            <w:rFonts w:ascii="Cambria Math" w:hAnsi="Cambria Math"/>
          </w:rPr>
          <m:t>E</m:t>
        </m:r>
      </m:oMath>
      <w:r w:rsidR="00D74A36" w:rsidRPr="00CF22F1">
        <w:rPr>
          <w:rFonts w:eastAsiaTheme="minorEastAsia"/>
        </w:rPr>
        <w:t xml:space="preserve"> onde os acontecimentos elementares são equiprováveis</w:t>
      </w:r>
      <w:r w:rsidR="00D244BC" w:rsidRPr="00CF22F1">
        <w:rPr>
          <w:rFonts w:eastAsiaTheme="minorEastAsia"/>
        </w:rPr>
        <w:t xml:space="preserve">, a probabilidade de um acontecimento </w:t>
      </w:r>
      <m:oMath>
        <m:r>
          <w:rPr>
            <w:rFonts w:ascii="Cambria Math" w:eastAsiaTheme="minorEastAsia" w:hAnsi="Cambria Math"/>
          </w:rPr>
          <m:t>A∈</m:t>
        </m:r>
        <m:r>
          <m:rPr>
            <m:scr m:val="script"/>
            <m:sty m:val="p"/>
          </m:rPr>
          <w:rPr>
            <w:rFonts w:ascii="Cambria Math" w:hAnsi="Cambria Math" w:cs="Cambria Math"/>
            <w:sz w:val="23"/>
            <w:szCs w:val="23"/>
          </w:rPr>
          <m:t>P</m:t>
        </m:r>
        <m:d>
          <m:dPr>
            <m:ctrlPr>
              <w:rPr>
                <w:rFonts w:ascii="Cambria Math" w:hAnsi="Cambria Math" w:cs="Cambria Math"/>
                <w:sz w:val="23"/>
                <w:szCs w:val="23"/>
              </w:rPr>
            </m:ctrlPr>
          </m:dPr>
          <m:e>
            <m:r>
              <w:rPr>
                <w:rFonts w:ascii="Cambria Math" w:hAnsi="Cambria Math" w:cs="Cambria Math"/>
                <w:sz w:val="23"/>
                <w:szCs w:val="23"/>
              </w:rPr>
              <m:t>E</m:t>
            </m:r>
          </m:e>
        </m:d>
      </m:oMath>
      <w:r w:rsidR="00D63725" w:rsidRPr="00CF22F1">
        <w:rPr>
          <w:rFonts w:eastAsiaTheme="minorEastAsia"/>
          <w:sz w:val="23"/>
          <w:szCs w:val="23"/>
        </w:rPr>
        <w:t xml:space="preserve"> </w:t>
      </w:r>
      <w:r w:rsidR="00085A4F" w:rsidRPr="00CF22F1">
        <w:rPr>
          <w:rFonts w:eastAsiaTheme="minorEastAsia"/>
          <w:sz w:val="23"/>
          <w:szCs w:val="23"/>
        </w:rPr>
        <w:t xml:space="preserve">acontecer </w:t>
      </w:r>
      <w:r w:rsidR="00D63725" w:rsidRPr="00CF22F1">
        <w:rPr>
          <w:rFonts w:eastAsiaTheme="minorEastAsia"/>
          <w:sz w:val="23"/>
          <w:szCs w:val="23"/>
        </w:rPr>
        <w:t>é dada por:</w:t>
      </w:r>
    </w:p>
    <w:p w14:paraId="5569BFD5" w14:textId="6471DA6A" w:rsidR="00E81144" w:rsidRPr="00CF22F1" w:rsidRDefault="00E86BFF" w:rsidP="00E8114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 xml:space="preserve">número de casos favoráveis a </m:t>
              </m:r>
              <m:r>
                <w:rPr>
                  <w:rFonts w:ascii="Cambria Math" w:hAnsi="Cambria Math"/>
                </w:rPr>
                <m:t>A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número de casos possíveis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#A</m:t>
              </m:r>
            </m:num>
            <m:den>
              <m:r>
                <w:rPr>
                  <w:rFonts w:ascii="Cambria Math" w:eastAsiaTheme="minorEastAsia" w:hAnsi="Cambria Math"/>
                </w:rPr>
                <m:t>#E</m:t>
              </m:r>
            </m:den>
          </m:f>
        </m:oMath>
      </m:oMathPara>
    </w:p>
    <w:p w14:paraId="7ED5130F" w14:textId="13A9BEBF" w:rsidR="005F7457" w:rsidRPr="00CF22F1" w:rsidRDefault="005F7457" w:rsidP="005F7457">
      <w:pPr>
        <w:pStyle w:val="Ttulo2"/>
      </w:pPr>
      <w:r w:rsidRPr="00CF22F1">
        <w:t>Probabili</w:t>
      </w:r>
      <w:r w:rsidR="00AC12EF" w:rsidRPr="00CF22F1">
        <w:t>dade condicionada</w:t>
      </w:r>
    </w:p>
    <w:p w14:paraId="72076A65" w14:textId="603E6F20" w:rsidR="00AC12EF" w:rsidRPr="00CF22F1" w:rsidRDefault="00AC12EF" w:rsidP="00AC12EF">
      <w:pPr>
        <w:rPr>
          <w:rFonts w:eastAsiaTheme="minorEastAsia"/>
        </w:rPr>
      </w:pPr>
      <w:r w:rsidRPr="00CF22F1">
        <w:t>A probabilidade</w:t>
      </w:r>
      <w:r w:rsidR="007055DC" w:rsidRPr="00CF22F1">
        <w:t xml:space="preserve"> de </w:t>
      </w:r>
      <m:oMath>
        <m:r>
          <w:rPr>
            <w:rFonts w:ascii="Cambria Math" w:hAnsi="Cambria Math"/>
          </w:rPr>
          <m:t>A</m:t>
        </m:r>
      </m:oMath>
      <w:r w:rsidR="004910A7" w:rsidRPr="00CF22F1">
        <w:rPr>
          <w:rFonts w:eastAsiaTheme="minorEastAsia"/>
        </w:rPr>
        <w:t xml:space="preserve"> acontecer sabendo que </w:t>
      </w:r>
      <m:oMath>
        <m:r>
          <w:rPr>
            <w:rFonts w:ascii="Cambria Math" w:eastAsiaTheme="minorEastAsia" w:hAnsi="Cambria Math"/>
          </w:rPr>
          <m:t>B</m:t>
        </m:r>
      </m:oMath>
      <w:r w:rsidR="004910A7" w:rsidRPr="00CF22F1">
        <w:rPr>
          <w:rFonts w:eastAsiaTheme="minorEastAsia"/>
        </w:rPr>
        <w:t xml:space="preserve"> aconteceu é dada por:</w:t>
      </w:r>
    </w:p>
    <w:p w14:paraId="3138831C" w14:textId="5A815CB3" w:rsidR="004910A7" w:rsidRPr="00CF22F1" w:rsidRDefault="004910A7" w:rsidP="00AC12EF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A|B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A∩B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den>
          </m:f>
        </m:oMath>
      </m:oMathPara>
    </w:p>
    <w:p w14:paraId="2FCE1738" w14:textId="30F43C80" w:rsidR="00290C51" w:rsidRPr="00CF22F1" w:rsidRDefault="00290C51" w:rsidP="00290C51">
      <w:pPr>
        <w:pStyle w:val="Ttulo2"/>
      </w:pPr>
      <w:r w:rsidRPr="00CF22F1">
        <w:t>Acontecimentos independentes</w:t>
      </w:r>
    </w:p>
    <w:p w14:paraId="24C1DA09" w14:textId="277363BA" w:rsidR="00290C51" w:rsidRPr="00CF22F1" w:rsidRDefault="00290C51" w:rsidP="00290C51">
      <w:pPr>
        <w:rPr>
          <w:rFonts w:eastAsiaTheme="minorEastAsia"/>
        </w:rPr>
      </w:pPr>
      <w:r w:rsidRPr="00CF22F1">
        <w:t xml:space="preserve">Dois acontecimentos </w:t>
      </w:r>
      <m:oMath>
        <m:r>
          <w:rPr>
            <w:rFonts w:ascii="Cambria Math" w:hAnsi="Cambria Math"/>
          </w:rPr>
          <m:t>A</m:t>
        </m:r>
      </m:oMath>
      <w:r w:rsidRPr="00CF22F1"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B</m:t>
        </m:r>
      </m:oMath>
      <w:r w:rsidRPr="00CF22F1">
        <w:rPr>
          <w:rFonts w:eastAsiaTheme="minorEastAsia"/>
        </w:rPr>
        <w:t xml:space="preserve"> </w:t>
      </w:r>
      <w:r w:rsidR="00D90F45" w:rsidRPr="00CF22F1">
        <w:rPr>
          <w:rFonts w:eastAsiaTheme="minorEastAsia"/>
        </w:rPr>
        <w:t>são</w:t>
      </w:r>
      <w:r w:rsidRPr="00CF22F1">
        <w:rPr>
          <w:rFonts w:eastAsiaTheme="minorEastAsia"/>
        </w:rPr>
        <w:t xml:space="preserve"> </w:t>
      </w:r>
      <w:r w:rsidR="00FF64E6" w:rsidRPr="00CF22F1">
        <w:rPr>
          <w:rFonts w:eastAsiaTheme="minorEastAsia"/>
          <w:b/>
          <w:bCs/>
        </w:rPr>
        <w:t>independentes</w:t>
      </w:r>
      <w:r w:rsidR="00FF64E6" w:rsidRPr="00CF22F1">
        <w:rPr>
          <w:rFonts w:eastAsiaTheme="minorEastAsia"/>
        </w:rPr>
        <w:t xml:space="preserve"> quando </w:t>
      </w:r>
      <m:oMath>
        <m:r>
          <w:rPr>
            <w:rFonts w:ascii="Cambria Math" w:eastAsiaTheme="minorEastAsia" w:hAnsi="Cambria Math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A∩B</m:t>
            </m:r>
          </m:e>
        </m:d>
        <m:r>
          <w:rPr>
            <w:rFonts w:ascii="Cambria Math" w:eastAsiaTheme="minorEastAsia" w:hAnsi="Cambria Math"/>
          </w:rPr>
          <m:t>=P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</m:e>
        </m:d>
        <m:r>
          <w:rPr>
            <w:rFonts w:ascii="Cambria Math" w:eastAsiaTheme="minorEastAsia" w:hAnsi="Cambria Math"/>
          </w:rPr>
          <m:t>×P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B</m:t>
            </m:r>
          </m:e>
        </m:d>
      </m:oMath>
      <w:r w:rsidR="008833A0" w:rsidRPr="00CF22F1">
        <w:rPr>
          <w:rFonts w:eastAsiaTheme="minorEastAsia"/>
        </w:rPr>
        <w:t xml:space="preserve">. </w:t>
      </w:r>
      <w:r w:rsidR="004170B9" w:rsidRPr="00CF22F1">
        <w:rPr>
          <w:rFonts w:eastAsiaTheme="minorEastAsia"/>
        </w:rPr>
        <w:t>Nesse</w:t>
      </w:r>
      <w:r w:rsidR="00F01BB0" w:rsidRPr="00CF22F1">
        <w:rPr>
          <w:rFonts w:eastAsiaTheme="minorEastAsia"/>
        </w:rPr>
        <w:t xml:space="preserve"> caso:</w:t>
      </w:r>
    </w:p>
    <w:p w14:paraId="76F2F521" w14:textId="09CE0A8C" w:rsidR="00F01BB0" w:rsidRPr="00CF22F1" w:rsidRDefault="00F01BB0" w:rsidP="00290C51">
      <m:oMathPara>
        <m:oMath>
          <m:r>
            <w:rPr>
              <w:rFonts w:ascii="Cambria Math" w:hAnsi="Cambria Math"/>
              <w:color w:val="0000FF" w:themeColor="accent2"/>
            </w:rPr>
            <m:t>P</m:t>
          </m:r>
          <m:d>
            <m:dPr>
              <m:ctrlPr>
                <w:rPr>
                  <w:rFonts w:ascii="Cambria Math" w:hAnsi="Cambria Math"/>
                  <w:i/>
                  <w:color w:val="0000FF" w:themeColor="accent2"/>
                </w:rPr>
              </m:ctrlPr>
            </m:dPr>
            <m:e>
              <m:r>
                <w:rPr>
                  <w:rFonts w:ascii="Cambria Math" w:hAnsi="Cambria Math"/>
                  <w:color w:val="0000FF" w:themeColor="accent2"/>
                </w:rPr>
                <m:t>B</m:t>
              </m:r>
            </m:e>
          </m:d>
          <m:r>
            <w:rPr>
              <w:rFonts w:ascii="Cambria Math" w:hAnsi="Cambria Math"/>
              <w:color w:val="0000FF" w:themeColor="accent2"/>
            </w:rPr>
            <m:t>=0</m:t>
          </m:r>
          <m:r>
            <w:rPr>
              <w:rFonts w:ascii="Cambria Math" w:hAnsi="Cambria Math"/>
            </w:rPr>
            <m:t>⇒P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A|B</m:t>
              </m:r>
            </m:e>
          </m:d>
          <m:r>
            <w:rPr>
              <w:rFonts w:ascii="Cambria Math" w:hAnsi="Cambria Math"/>
            </w:rPr>
            <m:t>=P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</m:oMath>
      </m:oMathPara>
    </w:p>
    <w:p w14:paraId="5CF696EE" w14:textId="06F49CFB" w:rsidR="00F853D4" w:rsidRPr="00CF22F1" w:rsidRDefault="00A02724" w:rsidP="00072C41">
      <w:pPr>
        <w:pStyle w:val="Ttulo2"/>
        <w:spacing w:after="60"/>
      </w:pPr>
      <w:r w:rsidRPr="00CF22F1">
        <w:t xml:space="preserve">Probabilidade em espaços </w:t>
      </w:r>
      <w:r w:rsidR="00920E4E" w:rsidRPr="00CF22F1">
        <w:t xml:space="preserve">amostrais </w:t>
      </w:r>
      <w:r w:rsidR="00183178" w:rsidRPr="00CF22F1">
        <w:t>in</w:t>
      </w:r>
      <w:r w:rsidRPr="00CF22F1">
        <w:t>finitos</w:t>
      </w:r>
    </w:p>
    <w:p w14:paraId="7671706B" w14:textId="1A5C961B" w:rsidR="00364F9F" w:rsidRPr="00CF22F1" w:rsidRDefault="00364F9F" w:rsidP="00111CB9">
      <w:pPr>
        <w:spacing w:after="60" w:line="192" w:lineRule="auto"/>
      </w:pPr>
      <w:r w:rsidRPr="00CF22F1">
        <w:rPr>
          <w:rFonts w:eastAsiaTheme="minorEastAsia"/>
        </w:rPr>
        <w:lastRenderedPageBreak/>
        <w:t xml:space="preserve">A probabilidade de um </w:t>
      </w:r>
      <w:r w:rsidR="00970CC1" w:rsidRPr="00CF22F1">
        <w:t xml:space="preserve">elemento </w:t>
      </w:r>
      <w:r w:rsidR="00970CC1" w:rsidRPr="00CF22F1">
        <w:rPr>
          <w:rFonts w:eastAsiaTheme="minorEastAsia"/>
        </w:rPr>
        <w:t xml:space="preserve">escolhido aleatoriamente </w:t>
      </w:r>
      <w:r w:rsidRPr="00CF22F1">
        <w:rPr>
          <w:rFonts w:eastAsiaTheme="minorEastAsia"/>
        </w:rPr>
        <w:t xml:space="preserve">de um conjunto </w:t>
      </w:r>
      <m:oMath>
        <m:r>
          <w:rPr>
            <w:rFonts w:ascii="Cambria Math" w:eastAsiaTheme="minorEastAsia" w:hAnsi="Cambria Math"/>
          </w:rPr>
          <m:t>S</m:t>
        </m:r>
      </m:oMath>
      <w:r w:rsidR="00970CC1" w:rsidRPr="00CF22F1">
        <w:rPr>
          <w:rFonts w:eastAsiaTheme="minorEastAsia"/>
        </w:rPr>
        <w:t xml:space="preserve"> pertencer a um conjunto </w:t>
      </w:r>
      <m:oMath>
        <m:r>
          <w:rPr>
            <w:rFonts w:ascii="Cambria Math" w:eastAsiaTheme="minorEastAsia" w:hAnsi="Cambria Math"/>
          </w:rPr>
          <m:t>T⊆S</m:t>
        </m:r>
      </m:oMath>
      <w:r w:rsidR="00970CC1" w:rsidRPr="00CF22F1">
        <w:rPr>
          <w:rFonts w:eastAsiaTheme="minorEastAsia"/>
        </w:rPr>
        <w:t xml:space="preserve"> é dada por:</w:t>
      </w:r>
    </w:p>
    <w:p w14:paraId="2626EDDF" w14:textId="7E8F2FE4" w:rsidR="008B0CB7" w:rsidRPr="00CF22F1" w:rsidRDefault="003B210D" w:rsidP="00111CB9">
      <w:pPr>
        <w:spacing w:after="60" w:line="192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μ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μ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</m:d>
            </m:den>
          </m:f>
          <m:r>
            <w:rPr>
              <w:rFonts w:ascii="Cambria Math" w:eastAsiaTheme="minorEastAsia" w:hAnsi="Cambria Math"/>
            </w:rPr>
            <m:t>,μ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S</m:t>
              </m:r>
            </m:e>
          </m:d>
          <m:r>
            <w:rPr>
              <w:rFonts w:ascii="Cambria Math" w:eastAsiaTheme="minorEastAsia" w:hAnsi="Cambria Math"/>
            </w:rPr>
            <m:t>≠0</m:t>
          </m:r>
        </m:oMath>
      </m:oMathPara>
    </w:p>
    <w:p w14:paraId="2889C137" w14:textId="0BE001F8" w:rsidR="002A4D8A" w:rsidRPr="00CF22F1" w:rsidRDefault="002A4D8A" w:rsidP="00111CB9">
      <w:pPr>
        <w:spacing w:after="60" w:line="192" w:lineRule="auto"/>
        <w:rPr>
          <w:rFonts w:eastAsiaTheme="minorEastAsia"/>
        </w:rPr>
      </w:pPr>
      <w:r w:rsidRPr="00CF22F1">
        <w:rPr>
          <w:rFonts w:eastAsiaTheme="minorEastAsia"/>
        </w:rPr>
        <w:t xml:space="preserve">Onde </w:t>
      </w:r>
      <m:oMath>
        <m:r>
          <w:rPr>
            <w:rFonts w:ascii="Cambria Math" w:eastAsiaTheme="minorEastAsia" w:hAnsi="Cambria Math"/>
          </w:rPr>
          <m:t>μ:</m:t>
        </m:r>
        <m:r>
          <m:rPr>
            <m:scr m:val="script"/>
          </m:rPr>
          <w:rPr>
            <w:rFonts w:ascii="Cambria Math" w:eastAsiaTheme="minorEastAsia" w:hAnsi="Cambria Math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→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cr m:val="double-struck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+</m:t>
            </m:r>
          </m:sup>
        </m:sSubSup>
      </m:oMath>
      <w:r w:rsidRPr="00CF22F1">
        <w:rPr>
          <w:rFonts w:eastAsiaTheme="minorEastAsia"/>
        </w:rPr>
        <w:t xml:space="preserve"> </w:t>
      </w:r>
      <w:r w:rsidR="00460B01" w:rsidRPr="00CF22F1">
        <w:rPr>
          <w:rFonts w:eastAsiaTheme="minorEastAsia"/>
        </w:rPr>
        <w:t xml:space="preserve">é </w:t>
      </w:r>
      <w:r w:rsidR="00C433EE" w:rsidRPr="00CF22F1">
        <w:rPr>
          <w:rFonts w:eastAsiaTheme="minorEastAsia"/>
        </w:rPr>
        <w:t>a</w:t>
      </w:r>
      <w:r w:rsidR="00460B01" w:rsidRPr="00CF22F1">
        <w:rPr>
          <w:rFonts w:eastAsiaTheme="minorEastAsia"/>
        </w:rPr>
        <w:t xml:space="preserve"> função que </w:t>
      </w:r>
      <w:r w:rsidR="0085298F" w:rsidRPr="00CF22F1">
        <w:rPr>
          <w:rFonts w:eastAsiaTheme="minorEastAsia"/>
        </w:rPr>
        <w:t xml:space="preserve">dá a medida </w:t>
      </w:r>
      <w:r w:rsidR="004E4B5D" w:rsidRPr="00CF22F1">
        <w:rPr>
          <w:rFonts w:eastAsiaTheme="minorEastAsia"/>
        </w:rPr>
        <w:t xml:space="preserve">(comprimento, área, volume, </w:t>
      </w:r>
      <w:r w:rsidR="00370E1A" w:rsidRPr="00CF22F1">
        <w:rPr>
          <w:rFonts w:eastAsiaTheme="minorEastAsia"/>
        </w:rPr>
        <w:t>etc.</w:t>
      </w:r>
      <w:r w:rsidR="004E4B5D" w:rsidRPr="00CF22F1">
        <w:rPr>
          <w:rFonts w:eastAsiaTheme="minorEastAsia"/>
        </w:rPr>
        <w:t>…)</w:t>
      </w:r>
      <w:r w:rsidR="008F471A" w:rsidRPr="00CF22F1">
        <w:rPr>
          <w:rFonts w:eastAsiaTheme="minorEastAsia"/>
        </w:rPr>
        <w:t xml:space="preserve"> do conjunto.</w:t>
      </w:r>
    </w:p>
    <w:p w14:paraId="525F62C1" w14:textId="56B656FC" w:rsidR="00B908CC" w:rsidRPr="00CF22F1" w:rsidRDefault="008F471A" w:rsidP="00020F92">
      <w:pPr>
        <w:spacing w:after="60" w:line="192" w:lineRule="auto"/>
      </w:pPr>
      <w:r w:rsidRPr="00CF22F1">
        <w:rPr>
          <w:rFonts w:eastAsiaTheme="minorEastAsia"/>
          <w:b/>
          <w:bCs/>
        </w:rPr>
        <w:t>Exemplo:</w:t>
      </w:r>
      <w:r w:rsidRPr="00CF22F1">
        <w:rPr>
          <w:rFonts w:eastAsiaTheme="minorEastAsia"/>
        </w:rPr>
        <w:t xml:space="preserve"> A probabilidade de </w:t>
      </w:r>
      <w:r w:rsidR="00EB0403" w:rsidRPr="00CF22F1">
        <w:rPr>
          <w:rFonts w:eastAsiaTheme="minorEastAsia"/>
        </w:rPr>
        <w:t xml:space="preserve">um número </w:t>
      </w:r>
      <w:r w:rsidR="006C3E97" w:rsidRPr="00CF22F1">
        <w:rPr>
          <w:rFonts w:eastAsiaTheme="minorEastAsia"/>
        </w:rPr>
        <w:t xml:space="preserve">real </w:t>
      </w:r>
      <w:r w:rsidR="00EB0403" w:rsidRPr="00CF22F1">
        <w:rPr>
          <w:rFonts w:eastAsiaTheme="minorEastAsia"/>
        </w:rPr>
        <w:t xml:space="preserve">aleatório entre 0 e 10 </w:t>
      </w:r>
      <w:r w:rsidR="006C3E97" w:rsidRPr="00CF22F1">
        <w:rPr>
          <w:rFonts w:eastAsiaTheme="minorEastAsia"/>
        </w:rPr>
        <w:t xml:space="preserve">estar entre </w:t>
      </w:r>
      <w:r w:rsidR="00F6274A" w:rsidRPr="00CF22F1">
        <w:rPr>
          <w:rFonts w:eastAsiaTheme="minorEastAsia"/>
        </w:rPr>
        <w:t xml:space="preserve">1 e 4 é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μ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1,4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/>
              </w:rPr>
              <m:t>μ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0,10</m:t>
                    </m:r>
                  </m:e>
                </m:d>
              </m:e>
            </m:d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4-1</m:t>
            </m:r>
          </m:num>
          <m:den>
            <m:r>
              <w:rPr>
                <w:rFonts w:ascii="Cambria Math" w:eastAsiaTheme="minorEastAsia" w:hAnsi="Cambria Math"/>
              </w:rPr>
              <m:t>10-0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 w:rsidR="00EE7E9D" w:rsidRPr="00CF22F1">
        <w:rPr>
          <w:rFonts w:eastAsiaTheme="minorEastAsia"/>
        </w:rPr>
        <w:t>.</w:t>
      </w:r>
    </w:p>
    <w:p w14:paraId="26552E5B" w14:textId="3AD108D1" w:rsidR="00020F92" w:rsidRPr="00CF22F1" w:rsidRDefault="00EC4AB6" w:rsidP="00020F92">
      <w:pPr>
        <w:pStyle w:val="Ttulo2"/>
      </w:pPr>
      <w:r w:rsidRPr="00CF22F1">
        <w:t>Lei</w:t>
      </w:r>
      <w:r w:rsidR="00065D6A" w:rsidRPr="00CF22F1">
        <w:t xml:space="preserve"> da probabilidade total</w:t>
      </w:r>
    </w:p>
    <w:p w14:paraId="6AD19793" w14:textId="578C79BA" w:rsidR="00065D6A" w:rsidRPr="00CF22F1" w:rsidRDefault="00E17A5A" w:rsidP="00065D6A">
      <w:pPr>
        <w:rPr>
          <w:rFonts w:eastAsiaTheme="minorEastAsia"/>
        </w:rPr>
      </w:pPr>
      <w:r w:rsidRPr="00CF22F1">
        <w:t xml:space="preserve">Dada uma partição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,⋯</m:t>
            </m:r>
          </m:e>
        </m:d>
      </m:oMath>
      <w:r w:rsidR="001F43CF" w:rsidRPr="00CF22F1">
        <w:rPr>
          <w:rFonts w:eastAsiaTheme="minorEastAsia"/>
        </w:rPr>
        <w:t xml:space="preserve"> </w:t>
      </w:r>
      <w:r w:rsidRPr="00CF22F1">
        <w:t xml:space="preserve">do </w:t>
      </w:r>
      <w:r w:rsidR="00DC30E3" w:rsidRPr="00CF22F1">
        <w:t xml:space="preserve">espaço amostral </w:t>
      </w:r>
      <m:oMath>
        <m:r>
          <w:rPr>
            <w:rFonts w:ascii="Cambria Math" w:hAnsi="Cambria Math"/>
          </w:rPr>
          <m:t>E</m:t>
        </m:r>
      </m:oMath>
      <w:r w:rsidR="00864171" w:rsidRPr="00CF22F1">
        <w:rPr>
          <w:rFonts w:eastAsiaTheme="minorEastAsia"/>
        </w:rPr>
        <w:t xml:space="preserve">, então, para qualquer acontecimento </w:t>
      </w:r>
      <m:oMath>
        <m:r>
          <w:rPr>
            <w:rFonts w:ascii="Cambria Math" w:eastAsiaTheme="minorEastAsia" w:hAnsi="Cambria Math"/>
          </w:rPr>
          <m:t>A</m:t>
        </m:r>
      </m:oMath>
      <w:r w:rsidR="00864171" w:rsidRPr="00CF22F1">
        <w:rPr>
          <w:rFonts w:eastAsiaTheme="minorEastAsia"/>
        </w:rPr>
        <w:t>:</w:t>
      </w:r>
    </w:p>
    <w:p w14:paraId="4326B800" w14:textId="36CFEE26" w:rsidR="00864171" w:rsidRPr="00CF22F1" w:rsidRDefault="00772E72" w:rsidP="00065D6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⋅P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A|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d>
                </m:e>
              </m:d>
            </m:e>
          </m:nary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</m:sub>
            <m:sup/>
            <m:e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A∩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e>
          </m:nary>
        </m:oMath>
      </m:oMathPara>
    </w:p>
    <w:p w14:paraId="61EFFB7F" w14:textId="1CFFBC3B" w:rsidR="00293D21" w:rsidRPr="00CF22F1" w:rsidRDefault="00293D21" w:rsidP="00293D21">
      <w:pPr>
        <w:pStyle w:val="Ttulo2"/>
      </w:pPr>
      <w:r w:rsidRPr="00CF22F1">
        <w:t>Tabela de somas</w:t>
      </w:r>
    </w:p>
    <w:tbl>
      <w:tblPr>
        <w:tblStyle w:val="TabelacomGrelha"/>
        <w:tblW w:w="3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"/>
        <w:gridCol w:w="216"/>
        <w:gridCol w:w="1076"/>
        <w:gridCol w:w="216"/>
        <w:gridCol w:w="599"/>
      </w:tblGrid>
      <w:tr w:rsidR="00E84181" w:rsidRPr="00CF22F1" w14:paraId="68838611" w14:textId="77777777" w:rsidTr="00E84181">
        <w:trPr>
          <w:trHeight w:val="28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29DF" w14:textId="5B86ED1D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A∩B</m:t>
                    </m:r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34F0" w14:textId="30592131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+</m:t>
                </m:r>
              </m:oMath>
            </m:oMathPara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CEBA" w14:textId="2E1616B7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A∩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9301" w14:textId="42E8E446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37A9B" w14:textId="2600965E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oMath>
            </m:oMathPara>
          </w:p>
        </w:tc>
      </w:tr>
      <w:tr w:rsidR="00E84181" w:rsidRPr="00CF22F1" w14:paraId="789973A7" w14:textId="77777777" w:rsidTr="00E84181">
        <w:trPr>
          <w:trHeight w:val="295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0421" w14:textId="2961D963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+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60B8" w14:textId="77777777" w:rsidR="00E84181" w:rsidRPr="00CF22F1" w:rsidRDefault="00E84181" w:rsidP="006841E8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60EA" w14:textId="6A5A74D0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+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C468" w14:textId="5D4A9976" w:rsidR="00E84181" w:rsidRPr="00CF22F1" w:rsidRDefault="00E84181" w:rsidP="006841E8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F83A0" w14:textId="11EE3CA8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+</m:t>
                </m:r>
              </m:oMath>
            </m:oMathPara>
          </w:p>
        </w:tc>
      </w:tr>
      <w:tr w:rsidR="00E84181" w:rsidRPr="00CF22F1" w14:paraId="34EF0DA3" w14:textId="77777777" w:rsidTr="00E84181">
        <w:trPr>
          <w:trHeight w:val="295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DF46" w14:textId="22F179D1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>∩B</m:t>
                    </m:r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61B0" w14:textId="20D3FDF4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+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6DF0" w14:textId="63494A89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hAnsi="Cambria Math"/>
                      </w:rPr>
                      <m:t>∩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5139" w14:textId="1E993301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B2EB05" w14:textId="3F3196F1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acc>
                  </m:e>
                </m:d>
              </m:oMath>
            </m:oMathPara>
          </w:p>
        </w:tc>
      </w:tr>
      <w:tr w:rsidR="00E84181" w:rsidRPr="00CF22F1" w14:paraId="33B1F78C" w14:textId="77777777" w:rsidTr="00E84181">
        <w:trPr>
          <w:trHeight w:val="295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A22B" w14:textId="17687AF8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0FA7" w14:textId="53BEDA96" w:rsidR="00E84181" w:rsidRPr="00CF22F1" w:rsidRDefault="00E84181" w:rsidP="006841E8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772C" w14:textId="1DCF6134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B66A" w14:textId="77777777" w:rsidR="00E84181" w:rsidRPr="00CF22F1" w:rsidRDefault="00E84181" w:rsidP="006841E8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EDBC6" w14:textId="2C260C1C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E84181" w:rsidRPr="00CF22F1" w14:paraId="21933C8F" w14:textId="77777777" w:rsidTr="00E84181">
        <w:trPr>
          <w:trHeight w:val="30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1FB31" w14:textId="7B68E6AE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E5C5E" w14:textId="1814B100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+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2A6C9F" w14:textId="34AD43E1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5EDDF" w14:textId="602C3978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3633F" w14:textId="114E5AC5" w:rsidR="00E84181" w:rsidRPr="00CF22F1" w:rsidRDefault="00E84181" w:rsidP="006841E8">
            <w:pPr>
              <w:spacing w:after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</w:tbl>
    <w:p w14:paraId="667D401C" w14:textId="3F842C46" w:rsidR="003C3DE2" w:rsidRPr="00CF22F1" w:rsidRDefault="00BE39E8" w:rsidP="00BE39E8">
      <w:pPr>
        <w:pStyle w:val="Ttulo1"/>
      </w:pPr>
      <w:r w:rsidRPr="00CF22F1">
        <w:t>Exponenciais e logaritmos</w:t>
      </w:r>
    </w:p>
    <w:p w14:paraId="4CA34E19" w14:textId="5ACCF944" w:rsidR="00BE39E8" w:rsidRPr="00CF22F1" w:rsidRDefault="00F44B87" w:rsidP="00F44B87">
      <w:pPr>
        <w:pStyle w:val="Ttulo2"/>
      </w:pPr>
      <w:r w:rsidRPr="00CF22F1">
        <w:t>Número de Neper</w:t>
      </w:r>
    </w:p>
    <w:p w14:paraId="04838DA2" w14:textId="69F51563" w:rsidR="00F44B87" w:rsidRPr="00CF22F1" w:rsidRDefault="00F44B87" w:rsidP="00F44B87">
      <w:r w:rsidRPr="00CF22F1">
        <w:t>O número de Neper</w:t>
      </w:r>
      <w:r w:rsidR="00605311" w:rsidRPr="00CF22F1">
        <w:t xml:space="preserve"> é dado por:</w:t>
      </w:r>
    </w:p>
    <w:p w14:paraId="7A4267A7" w14:textId="0F568840" w:rsidR="00605311" w:rsidRPr="00CF22F1" w:rsidRDefault="00605311" w:rsidP="00F44B8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e=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n→+∞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e>
          </m:func>
        </m:oMath>
      </m:oMathPara>
    </w:p>
    <w:p w14:paraId="05B5B0B5" w14:textId="486C72D2" w:rsidR="00F90861" w:rsidRPr="00CF22F1" w:rsidRDefault="00981290" w:rsidP="00F90861">
      <w:pPr>
        <w:pStyle w:val="Ttulo2"/>
      </w:pPr>
      <w:r w:rsidRPr="00CF22F1">
        <w:t>Função exponencial</w:t>
      </w:r>
    </w:p>
    <w:p w14:paraId="5200FDE9" w14:textId="77777777" w:rsidR="00F6202D" w:rsidRPr="00CF22F1" w:rsidRDefault="00314B37" w:rsidP="00981290">
      <w:pPr>
        <w:rPr>
          <w:rFonts w:eastAsiaTheme="minorEastAsia"/>
        </w:rPr>
      </w:pPr>
      <w:r w:rsidRPr="00CF22F1">
        <w:t>Uma função exponencial</w:t>
      </w:r>
      <w:r w:rsidR="00A65AB7" w:rsidRPr="00CF22F1">
        <w:t xml:space="preserve"> </w:t>
      </w:r>
      <m:oMath>
        <m:r>
          <w:rPr>
            <w:rFonts w:ascii="Cambria Math" w:hAnsi="Cambria Math"/>
          </w:rPr>
          <m:t>f</m:t>
        </m:r>
      </m:oMath>
      <w:r w:rsidR="00A65AB7" w:rsidRPr="00CF22F1">
        <w:t xml:space="preserve"> de base </w:t>
      </w:r>
      <m:oMath>
        <m:r>
          <w:rPr>
            <w:rFonts w:ascii="Cambria Math" w:hAnsi="Cambria Math"/>
          </w:rPr>
          <m:t>a</m:t>
        </m:r>
      </m:oMath>
      <w:r w:rsidR="00A65AB7" w:rsidRPr="00CF22F1">
        <w:rPr>
          <w:rFonts w:eastAsiaTheme="minorEastAsia"/>
        </w:rPr>
        <w:t xml:space="preserve"> </w:t>
      </w:r>
      <w:r w:rsidR="00C12D0D" w:rsidRPr="00CF22F1">
        <w:rPr>
          <w:rFonts w:eastAsiaTheme="minorEastAsia"/>
        </w:rPr>
        <w:t xml:space="preserve">é </w:t>
      </w:r>
      <w:r w:rsidR="00F6202D" w:rsidRPr="00CF22F1">
        <w:rPr>
          <w:rFonts w:eastAsiaTheme="minorEastAsia"/>
        </w:rPr>
        <w:t>uma função</w:t>
      </w:r>
      <w:r w:rsidR="00C12D0D" w:rsidRPr="00CF22F1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f</m:t>
        </m:r>
        <m:r>
          <m:rPr>
            <m:scr m:val="double-struck"/>
          </m:rPr>
          <w:rPr>
            <w:rFonts w:ascii="Cambria Math" w:eastAsiaTheme="minorEastAsia" w:hAnsi="Cambria Math"/>
          </w:rPr>
          <m:t>:R→R</m:t>
        </m:r>
      </m:oMath>
      <w:r w:rsidR="00F6202D" w:rsidRPr="00CF22F1">
        <w:rPr>
          <w:rFonts w:eastAsiaTheme="minorEastAsia"/>
        </w:rPr>
        <w:t xml:space="preserve"> definida como:</w:t>
      </w:r>
    </w:p>
    <w:p w14:paraId="770992B6" w14:textId="41AADF7F" w:rsidR="00F6202D" w:rsidRPr="00CF22F1" w:rsidRDefault="00F6202D" w:rsidP="00981290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x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func>
              <m:r>
                <w:rPr>
                  <w:rFonts w:ascii="Cambria Math" w:eastAsiaTheme="minorEastAsia" w:hAnsi="Cambria Math"/>
                </w:rPr>
                <m:t>×x</m:t>
              </m:r>
            </m:sup>
          </m:sSup>
        </m:oMath>
      </m:oMathPara>
    </w:p>
    <w:p w14:paraId="65CA024D" w14:textId="454E412F" w:rsidR="00177B1D" w:rsidRPr="00CF22F1" w:rsidRDefault="003504E0" w:rsidP="00981290">
      <w:pPr>
        <w:rPr>
          <w:rFonts w:eastAsiaTheme="minorEastAsia"/>
        </w:rPr>
      </w:pPr>
      <w:r w:rsidRPr="00CF22F1">
        <w:rPr>
          <w:rFonts w:eastAsiaTheme="minorEastAsia"/>
        </w:rPr>
        <w:t xml:space="preserve">Se </w:t>
      </w:r>
      <m:oMath>
        <m:r>
          <w:rPr>
            <w:rFonts w:ascii="Cambria Math" w:eastAsiaTheme="minorEastAsia" w:hAnsi="Cambria Math"/>
          </w:rPr>
          <m:t>1&lt;a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f</m:t>
        </m:r>
      </m:oMath>
      <w:r w:rsidRPr="00CF22F1">
        <w:rPr>
          <w:rFonts w:eastAsiaTheme="minorEastAsia"/>
        </w:rPr>
        <w:t xml:space="preserve"> é crescente e se </w:t>
      </w:r>
      <m:oMath>
        <m:r>
          <w:rPr>
            <w:rFonts w:ascii="Cambria Math" w:eastAsiaTheme="minorEastAsia" w:hAnsi="Cambria Math"/>
          </w:rPr>
          <m:t>0&lt;a&lt;1</m:t>
        </m:r>
      </m:oMath>
      <w:r w:rsidRPr="00CF22F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f</m:t>
        </m:r>
      </m:oMath>
      <w:r w:rsidRPr="00CF22F1">
        <w:rPr>
          <w:rFonts w:eastAsiaTheme="minorEastAsia"/>
        </w:rPr>
        <w:t xml:space="preserve"> é decrescente</w:t>
      </w:r>
      <w:r w:rsidR="00B01AEF" w:rsidRPr="00CF22F1">
        <w:rPr>
          <w:rFonts w:eastAsiaTheme="minorEastAsia"/>
        </w:rPr>
        <w:t>.</w:t>
      </w:r>
    </w:p>
    <w:p w14:paraId="5A5A4B3B" w14:textId="631FBB8F" w:rsidR="00177B1D" w:rsidRPr="00CF22F1" w:rsidRDefault="00177B1D" w:rsidP="00177B1D">
      <w:pPr>
        <w:pStyle w:val="Ttulo2"/>
      </w:pPr>
      <w:r w:rsidRPr="00CF22F1">
        <w:t>Logaritmo</w:t>
      </w:r>
    </w:p>
    <w:p w14:paraId="536B5A4B" w14:textId="0E502F8B" w:rsidR="004806B4" w:rsidRPr="00CF22F1" w:rsidRDefault="004806B4" w:rsidP="004806B4">
      <w:r w:rsidRPr="00CF22F1">
        <w:t>O logaritmo é definido por:</w:t>
      </w:r>
    </w:p>
    <w:p w14:paraId="037DBC48" w14:textId="52374ECB" w:rsidR="00981290" w:rsidRPr="00CF22F1" w:rsidRDefault="00D03C7E" w:rsidP="00D96B6D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x</m:t>
              </m:r>
            </m:sup>
          </m:s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b</m:t>
          </m:r>
          <m:r>
            <w:rPr>
              <w:rFonts w:ascii="Cambria Math" w:hAnsi="Cambria Math"/>
            </w:rPr>
            <m:t>⇔</m:t>
          </m:r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b</m:t>
              </m:r>
            </m:e>
          </m:func>
        </m:oMath>
      </m:oMathPara>
    </w:p>
    <w:p w14:paraId="72D27FF4" w14:textId="39EFBBB0" w:rsidR="004806B4" w:rsidRPr="00CF22F1" w:rsidRDefault="004806B4" w:rsidP="00177B1D">
      <w:pPr>
        <w:rPr>
          <w:rFonts w:eastAsiaTheme="minorEastAsia"/>
        </w:rPr>
      </w:pPr>
      <w:r w:rsidRPr="00CF22F1">
        <w:t>Um logaritmo</w:t>
      </w:r>
      <w:r w:rsidRPr="00CF22F1">
        <w:rPr>
          <w:rFonts w:eastAsiaTheme="minorEastAsia"/>
        </w:rPr>
        <w:t xml:space="preserve"> é a função inversa </w:t>
      </w:r>
      <w:r w:rsidR="00D96B6D" w:rsidRPr="00CF22F1">
        <w:rPr>
          <w:rFonts w:eastAsiaTheme="minorEastAsia"/>
        </w:rPr>
        <w:t>da</w:t>
      </w:r>
      <w:r w:rsidR="00D663D9" w:rsidRPr="00CF22F1">
        <w:rPr>
          <w:rFonts w:eastAsiaTheme="minorEastAsia"/>
        </w:rPr>
        <w:t xml:space="preserve"> função exponencial da mesma base.</w:t>
      </w:r>
    </w:p>
    <w:p w14:paraId="3D001AC4" w14:textId="77C849D6" w:rsidR="00AE100B" w:rsidRPr="00CF22F1" w:rsidRDefault="00AE100B" w:rsidP="00AE100B">
      <w:pPr>
        <w:pStyle w:val="Ttulo2"/>
      </w:pPr>
      <w:r w:rsidRPr="00CF22F1">
        <w:t>Propriedades do logaritmo</w:t>
      </w:r>
    </w:p>
    <w:p w14:paraId="59C59645" w14:textId="2D5D9285" w:rsidR="00AE100B" w:rsidRPr="00CF22F1" w:rsidRDefault="004F2ED0" w:rsidP="00AE100B">
      <w:pPr>
        <w:rPr>
          <w:rFonts w:eastAsiaTheme="minorEastAsia"/>
        </w:rPr>
      </w:pPr>
      <w:r w:rsidRPr="00CF22F1">
        <w:t>Para quaisquer</w:t>
      </w:r>
      <w:r w:rsidR="00006A8C" w:rsidRPr="00CF22F1">
        <w:t xml:space="preserve"> </w:t>
      </w:r>
      <m:oMath>
        <m:r>
          <w:rPr>
            <w:rFonts w:ascii="Cambria Math" w:hAnsi="Cambria Math"/>
          </w:rPr>
          <m:t>a,b∈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+</m:t>
            </m:r>
          </m:sup>
        </m:sSup>
        <m:r>
          <w:rPr>
            <w:rFonts w:ascii="Cambria Math" w:hAnsi="Cambria Math"/>
          </w:rPr>
          <m:t>\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</m:oMath>
      <w:r w:rsidR="0051123D" w:rsidRPr="00CF22F1">
        <w:rPr>
          <w:rFonts w:eastAsiaTheme="minorEastAsia"/>
        </w:rPr>
        <w:t xml:space="preserve"> e </w:t>
      </w:r>
      <m:oMath>
        <m:r>
          <w:rPr>
            <w:rFonts w:ascii="Cambria Math" w:hAnsi="Cambria Math"/>
          </w:rPr>
          <m:t>x,y</m:t>
        </m:r>
        <m:r>
          <m:rPr>
            <m:scr m:val="double-struck"/>
          </m:rPr>
          <w:rPr>
            <w:rFonts w:ascii="Cambria Math" w:hAnsi="Cambria Math"/>
          </w:rPr>
          <m:t>∈R</m:t>
        </m:r>
      </m:oMath>
      <w:r w:rsidR="00006A8C" w:rsidRPr="00CF22F1">
        <w:rPr>
          <w:rFonts w:eastAsiaTheme="minorEastAsia"/>
        </w:rPr>
        <w:t>:</w:t>
      </w:r>
    </w:p>
    <w:p w14:paraId="29ACEE79" w14:textId="49E6E77E" w:rsidR="00053015" w:rsidRPr="00CF22F1" w:rsidRDefault="00D03C7E" w:rsidP="00A62663">
      <w:pPr>
        <w:jc w:val="left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x</m:t>
                </m:r>
              </m:sup>
            </m:sSup>
          </m:e>
        </m:func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</m:oMath>
      <w:r w:rsidR="00C93351" w:rsidRPr="00CF22F1">
        <w:rPr>
          <w:rFonts w:eastAsiaTheme="minorEastAsia"/>
        </w:rP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</m:oMath>
    </w:p>
    <w:p w14:paraId="3A4BA33E" w14:textId="4507124D" w:rsidR="000E4031" w:rsidRPr="00CF22F1" w:rsidRDefault="00D03C7E" w:rsidP="00A62663">
      <w:pPr>
        <w:jc w:val="left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xy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</m:t>
                  </m:r>
                </m:sub>
              </m:sSub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+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</m:t>
                  </m:r>
                </m:sub>
              </m:sSub>
            </m:fName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func>
        </m:oMath>
      </m:oMathPara>
    </w:p>
    <w:p w14:paraId="3B55EE90" w14:textId="3733CDF4" w:rsidR="001D696A" w:rsidRPr="00CF22F1" w:rsidRDefault="00D03C7E" w:rsidP="00A62663">
      <w:pPr>
        <w:jc w:val="left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</m:t>
                  </m:r>
                </m:sub>
              </m:sSub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</m:oMath>
      </m:oMathPara>
    </w:p>
    <w:p w14:paraId="287C9C48" w14:textId="6E7BEF11" w:rsidR="00356C33" w:rsidRPr="00CF22F1" w:rsidRDefault="00D03C7E" w:rsidP="00A62663">
      <w:pPr>
        <w:jc w:val="left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b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</m:t>
                  </m:r>
                </m:sub>
              </m:sSub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</m:oMath>
      </m:oMathPara>
    </w:p>
    <w:p w14:paraId="2E240955" w14:textId="2A436ECA" w:rsidR="007B5892" w:rsidRPr="00CF22F1" w:rsidRDefault="00D03C7E" w:rsidP="00A62663">
      <w:pPr>
        <w:jc w:val="left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a</m:t>
                  </m:r>
                </m:sub>
              </m:sSub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func>
            </m:den>
          </m:f>
        </m:oMath>
      </m:oMathPara>
    </w:p>
    <w:p w14:paraId="77FDF899" w14:textId="0E24FE89" w:rsidR="009E0047" w:rsidRDefault="009E0047" w:rsidP="009E0047">
      <w:pPr>
        <w:pStyle w:val="Ttulo1"/>
      </w:pPr>
      <w:r w:rsidRPr="00CF22F1">
        <w:t>Números complexos</w:t>
      </w:r>
    </w:p>
    <w:p w14:paraId="3C4591BB" w14:textId="0C521D54" w:rsidR="00F075AD" w:rsidRDefault="00B544CB" w:rsidP="00F075AD">
      <w:pPr>
        <w:pStyle w:val="Ttulo2"/>
      </w:pPr>
      <w:r>
        <w:t xml:space="preserve">Potências de 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</w:p>
    <w:p w14:paraId="4211A189" w14:textId="6CA8DF99" w:rsidR="00385B04" w:rsidRPr="00385B04" w:rsidRDefault="00D03C7E" w:rsidP="00F075AD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>=1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=-</m:t>
          </m:r>
          <m:r>
            <w:rPr>
              <w:rFonts w:ascii="Cambria Math" w:eastAsiaTheme="minorEastAsia" w:hAnsi="Cambria Math"/>
            </w:rPr>
            <m:t>i</m:t>
          </m:r>
        </m:oMath>
      </m:oMathPara>
    </w:p>
    <w:p w14:paraId="26DFDE9C" w14:textId="21179E5E" w:rsidR="00857879" w:rsidRPr="00F075AD" w:rsidRDefault="00C4296A" w:rsidP="00F075AD">
      <w:r>
        <w:rPr>
          <w:rFonts w:eastAsiaTheme="minorEastAsia"/>
        </w:rPr>
        <w:t xml:space="preserve">Para qualquer </w:t>
      </w:r>
      <w:r w:rsidR="00DF5D52">
        <w:rPr>
          <w:rFonts w:eastAsiaTheme="minorEastAsia"/>
        </w:rPr>
        <w:t xml:space="preserve">número </w:t>
      </w:r>
      <m:oMath>
        <m:r>
          <w:rPr>
            <w:rFonts w:ascii="Cambria Math" w:eastAsiaTheme="minorEastAsia" w:hAnsi="Cambria Math"/>
          </w:rPr>
          <m:t>n</m:t>
        </m:r>
        <m:r>
          <m:rPr>
            <m:scr m:val="double-struck"/>
          </m:rPr>
          <w:rPr>
            <w:rFonts w:ascii="Cambria Math" w:eastAsiaTheme="minorEastAsia" w:hAnsi="Cambria Math"/>
          </w:rPr>
          <m:t>∈Z</m:t>
        </m:r>
      </m:oMath>
      <w:r w:rsidR="007D7C4B">
        <w:rPr>
          <w:rFonts w:eastAsiaTheme="minorEastAsia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 xml:space="preserve">n </m:t>
            </m:r>
            <m:r>
              <m:rPr>
                <m:sty m:val="p"/>
              </m:rPr>
              <w:rPr>
                <w:rFonts w:ascii="Cambria Math" w:hAnsi="Cambria Math"/>
              </w:rPr>
              <m:t>mod</m:t>
            </m:r>
            <m:r>
              <w:rPr>
                <w:rFonts w:ascii="Cambria Math" w:hAnsi="Cambria Math"/>
              </w:rPr>
              <m:t xml:space="preserve"> 4</m:t>
            </m:r>
          </m:sup>
        </m:sSup>
      </m:oMath>
      <w:r w:rsidR="007D7C4B">
        <w:rPr>
          <w:rFonts w:eastAsiaTheme="minorEastAsia"/>
        </w:rPr>
        <w:t xml:space="preserve">, onde </w:t>
      </w:r>
      <m:oMath>
        <m:r>
          <w:rPr>
            <w:rFonts w:ascii="Cambria Math" w:hAnsi="Cambria Math"/>
          </w:rPr>
          <m:t xml:space="preserve">n </m:t>
        </m:r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4</m:t>
        </m:r>
      </m:oMath>
      <w:r w:rsidR="007D7C4B">
        <w:rPr>
          <w:rFonts w:eastAsiaTheme="minorEastAsia"/>
        </w:rPr>
        <w:t xml:space="preserve"> representa o resto da divisão inteira de </w:t>
      </w:r>
      <m:oMath>
        <m:r>
          <w:rPr>
            <w:rFonts w:ascii="Cambria Math" w:eastAsiaTheme="minorEastAsia" w:hAnsi="Cambria Math"/>
          </w:rPr>
          <m:t>n</m:t>
        </m:r>
      </m:oMath>
      <w:r w:rsidR="007D7C4B">
        <w:rPr>
          <w:rFonts w:eastAsiaTheme="minorEastAsia"/>
        </w:rPr>
        <w:t xml:space="preserve"> por </w:t>
      </w:r>
      <m:oMath>
        <m:r>
          <w:rPr>
            <w:rFonts w:ascii="Cambria Math" w:eastAsiaTheme="minorEastAsia" w:hAnsi="Cambria Math"/>
          </w:rPr>
          <m:t>4</m:t>
        </m:r>
      </m:oMath>
      <w:r w:rsidR="007D7C4B">
        <w:rPr>
          <w:rFonts w:eastAsiaTheme="minorEastAsia"/>
        </w:rPr>
        <w:t>.</w:t>
      </w:r>
    </w:p>
    <w:p w14:paraId="06217D98" w14:textId="5AB87CC3" w:rsidR="00D67534" w:rsidRPr="00CF22F1" w:rsidRDefault="00D67534" w:rsidP="00D67534">
      <w:pPr>
        <w:pStyle w:val="Ttulo2"/>
      </w:pPr>
      <w:r w:rsidRPr="00CF22F1">
        <w:t>Forma algébrica</w:t>
      </w:r>
    </w:p>
    <w:p w14:paraId="2C981612" w14:textId="67223D73" w:rsidR="003008F9" w:rsidRPr="00CF22F1" w:rsidRDefault="00D67534" w:rsidP="00D67534">
      <w:r w:rsidRPr="00CF22F1">
        <w:t xml:space="preserve">Um número complexo pode ser representado </w:t>
      </w:r>
      <w:r w:rsidR="00BF2458" w:rsidRPr="00CF22F1">
        <w:t>pel</w:t>
      </w:r>
      <w:r w:rsidR="006F01B6" w:rsidRPr="00CF22F1">
        <w:t>as s</w:t>
      </w:r>
      <w:r w:rsidR="00F1366A" w:rsidRPr="00CF22F1">
        <w:t xml:space="preserve">uas </w:t>
      </w:r>
      <w:r w:rsidR="006F01B6" w:rsidRPr="00CF22F1">
        <w:t xml:space="preserve">componentes </w:t>
      </w:r>
      <w:r w:rsidR="00F1366A" w:rsidRPr="00CF22F1">
        <w:t>reais e imaginárias:</w:t>
      </w:r>
    </w:p>
    <w:p w14:paraId="064E821F" w14:textId="42CDB2DA" w:rsidR="00F1366A" w:rsidRPr="00CF22F1" w:rsidRDefault="00F1366A" w:rsidP="00D6753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z=a+bi</m:t>
          </m:r>
        </m:oMath>
      </m:oMathPara>
    </w:p>
    <w:p w14:paraId="68531CC0" w14:textId="6A5A439A" w:rsidR="00F1366A" w:rsidRPr="00CF22F1" w:rsidRDefault="00B65C39" w:rsidP="00D67534">
      <m:oMathPara>
        <m:oMath>
          <m:r>
            <w:rPr>
              <w:rFonts w:ascii="Cambria Math" w:hAnsi="Cambria Math"/>
            </w:rPr>
            <m:t>a=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Re</m:t>
              </m:r>
            </m:fName>
            <m:e>
              <m:r>
                <w:rPr>
                  <w:rFonts w:ascii="Cambria Math" w:hAnsi="Cambria Math"/>
                </w:rPr>
                <m:t>z</m:t>
              </m:r>
            </m:e>
          </m:func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b=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Im</m:t>
              </m:r>
            </m:fName>
            <m:e>
              <m:r>
                <w:rPr>
                  <w:rFonts w:ascii="Cambria Math" w:hAnsi="Cambria Math"/>
                </w:rPr>
                <m:t>z</m:t>
              </m:r>
            </m:e>
          </m:func>
        </m:oMath>
      </m:oMathPara>
    </w:p>
    <w:p w14:paraId="5CB52931" w14:textId="6BCEC904" w:rsidR="009E0047" w:rsidRDefault="00125A9D" w:rsidP="00EF2A3A">
      <w:pPr>
        <w:pStyle w:val="Ttulo2"/>
      </w:pPr>
      <w:r w:rsidRPr="00CF22F1">
        <w:t>Operações na f</w:t>
      </w:r>
      <w:r w:rsidR="00EF2A3A" w:rsidRPr="00CF22F1">
        <w:t>orma algébrica</w:t>
      </w:r>
    </w:p>
    <w:p w14:paraId="77029091" w14:textId="1C77305E" w:rsidR="00A47C90" w:rsidRPr="00A47C90" w:rsidRDefault="00A47C90" w:rsidP="00A47C90">
      <w:r>
        <w:t xml:space="preserve">Para quaisquer </w:t>
      </w:r>
      <m:oMath>
        <m:r>
          <w:rPr>
            <w:rFonts w:ascii="Cambria Math" w:hAnsi="Cambria Math"/>
          </w:rPr>
          <m:t>a,b,c,d</m:t>
        </m:r>
        <m:r>
          <m:rPr>
            <m:scr m:val="double-struck"/>
          </m:rPr>
          <w:rPr>
            <w:rFonts w:ascii="Cambria Math" w:hAnsi="Cambria Math"/>
          </w:rPr>
          <m:t>∈R</m:t>
        </m:r>
      </m:oMath>
      <w:r>
        <w:rPr>
          <w:rFonts w:eastAsiaTheme="minorEastAsia"/>
        </w:rPr>
        <w:t>:</w:t>
      </w:r>
    </w:p>
    <w:p w14:paraId="506BB64D" w14:textId="3F5AF04F" w:rsidR="00D67534" w:rsidRPr="00D818D1" w:rsidRDefault="001F461C" w:rsidP="00D6753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a+bi</m:t>
              </m:r>
            </m:e>
          </m:d>
          <m:r>
            <w:rPr>
              <w:rFonts w:ascii="Cambria Math" w:eastAsiaTheme="minorEastAsia" w:hAnsi="Cambria Math"/>
            </w:rPr>
            <m:t xml:space="preserve">=-a-bi 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a+b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acc>
            </m:e>
          </m:acc>
          <m:r>
            <w:rPr>
              <w:rFonts w:ascii="Cambria Math" w:eastAsiaTheme="minorEastAsia" w:hAnsi="Cambria Math"/>
            </w:rPr>
            <m:t>=a-bi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a+bi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c+di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a+c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b+d</m:t>
              </m:r>
            </m:e>
          </m:d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a+bi</m:t>
              </m:r>
            </m:e>
          </m:d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c+di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ac-bd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ad+bc</m:t>
              </m:r>
            </m:e>
          </m:d>
          <m:r>
            <w:rPr>
              <w:rFonts w:ascii="Cambria Math" w:hAnsi="Cambria Math"/>
            </w:rPr>
            <m:t>i</m:t>
          </m:r>
        </m:oMath>
      </m:oMathPara>
    </w:p>
    <w:p w14:paraId="1EC1D287" w14:textId="2EA36C64" w:rsidR="00D818D1" w:rsidRDefault="00265100" w:rsidP="00D818D1">
      <w:pPr>
        <w:pStyle w:val="Ttulo2"/>
      </w:pPr>
      <w:r>
        <w:t>M</w:t>
      </w:r>
      <w:r w:rsidR="00D818D1">
        <w:t>ódulo</w:t>
      </w:r>
      <w:r>
        <w:t xml:space="preserve"> de um número complexo</w:t>
      </w:r>
    </w:p>
    <w:p w14:paraId="5B5F137F" w14:textId="47AB772D" w:rsidR="00323800" w:rsidRPr="00A47C90" w:rsidRDefault="00323800" w:rsidP="00323800">
      <w:r>
        <w:t xml:space="preserve">Para quaisquer </w:t>
      </w:r>
      <m:oMath>
        <m:r>
          <w:rPr>
            <w:rFonts w:ascii="Cambria Math" w:hAnsi="Cambria Math"/>
          </w:rPr>
          <m:t>z,w</m:t>
        </m:r>
        <m:r>
          <m:rPr>
            <m:scr m:val="double-struck"/>
          </m:rPr>
          <w:rPr>
            <w:rFonts w:ascii="Cambria Math" w:hAnsi="Cambria Math"/>
          </w:rPr>
          <m:t>∈C</m:t>
        </m:r>
      </m:oMath>
      <w:r w:rsidR="009C4469">
        <w:rPr>
          <w:rFonts w:eastAsiaTheme="minorEastAsia"/>
        </w:rPr>
        <w:t xml:space="preserve"> onde </w:t>
      </w:r>
      <m:oMath>
        <m:r>
          <w:rPr>
            <w:rFonts w:ascii="Cambria Math" w:eastAsiaTheme="minorEastAsia" w:hAnsi="Cambria Math"/>
            <w:color w:val="FF0000"/>
          </w:rPr>
          <m:t>z=a+bi</m:t>
        </m:r>
      </m:oMath>
      <w:r>
        <w:rPr>
          <w:rFonts w:eastAsiaTheme="minorEastAsia"/>
        </w:rPr>
        <w:t>:</w:t>
      </w:r>
    </w:p>
    <w:p w14:paraId="2C0C822E" w14:textId="61211815" w:rsidR="00D818D1" w:rsidRPr="00D818D1" w:rsidRDefault="00D03C7E" w:rsidP="00D818D1"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z</m:t>
          </m:r>
          <m:r>
            <w:rPr>
              <w:rFonts w:ascii="Cambria Math" w:hAnsi="Cambria Math"/>
            </w:rPr>
            <m:t>×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  <m:r>
                <w:rPr>
                  <w:rFonts w:ascii="Cambria Math" w:hAnsi="Cambria Math"/>
                </w:rPr>
                <m:t>×</m:t>
              </m:r>
              <m:r>
                <w:rPr>
                  <w:rFonts w:ascii="Cambria Math" w:hAnsi="Cambria Math"/>
                </w:rPr>
                <m:t>w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z</m:t>
              </m:r>
            </m:e>
          </m:d>
          <m:r>
            <w:rPr>
              <w:rFonts w:ascii="Cambria Math" w:eastAsiaTheme="minorEastAsia" w:hAnsi="Cambria Math"/>
            </w:rPr>
            <m:t>×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w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w</m:t>
              </m:r>
            </m:e>
          </m:d>
          <m:r>
            <w:rPr>
              <w:rFonts w:ascii="Cambria Math" w:hAnsi="Cambria Math"/>
            </w:rPr>
            <m:t>≤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w</m:t>
              </m:r>
            </m:e>
          </m:d>
        </m:oMath>
      </m:oMathPara>
    </w:p>
    <w:p w14:paraId="2A33CBD4" w14:textId="6751F11D" w:rsidR="00CF22F1" w:rsidRDefault="00A26C02" w:rsidP="00CF22F1">
      <w:pPr>
        <w:pStyle w:val="Ttulo2"/>
      </w:pPr>
      <w:r>
        <w:t xml:space="preserve">Divisão </w:t>
      </w:r>
      <w:r w:rsidR="00AD68C7" w:rsidRPr="00AD68C7">
        <w:t>na forma algébrica</w:t>
      </w:r>
    </w:p>
    <w:p w14:paraId="4D9BCE96" w14:textId="02950D95" w:rsidR="00AD68C7" w:rsidRDefault="000C48EA" w:rsidP="00AD68C7">
      <w:r>
        <w:t xml:space="preserve">Para dividir um número complexo por </w:t>
      </w:r>
      <w:r w:rsidR="006F7785">
        <w:t xml:space="preserve">outro, </w:t>
      </w:r>
      <w:r w:rsidR="00476C01">
        <w:t xml:space="preserve">pode-se multiplicar </w:t>
      </w:r>
      <w:r w:rsidR="00F011D0">
        <w:t>o dividendo e o divisor pelo conjugado do divisor:</w:t>
      </w:r>
    </w:p>
    <w:p w14:paraId="2B36AC87" w14:textId="73194153" w:rsidR="00F011D0" w:rsidRPr="00AD68C7" w:rsidRDefault="00D03C7E" w:rsidP="00AD68C7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</m:t>
              </m:r>
            </m:num>
            <m:den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di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di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</m:t>
                  </m:r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di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di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di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77F64EDF" w14:textId="5C4F48CA" w:rsidR="00BF5D9C" w:rsidRPr="00CF22F1" w:rsidRDefault="00BF5D9C" w:rsidP="00BF5D9C">
      <w:pPr>
        <w:pStyle w:val="Ttulo2"/>
      </w:pPr>
      <w:r w:rsidRPr="00CF22F1">
        <w:t>Expo</w:t>
      </w:r>
      <w:r w:rsidR="00EA63EB" w:rsidRPr="00CF22F1">
        <w:t>nencial complexa</w:t>
      </w:r>
    </w:p>
    <w:p w14:paraId="30D016E9" w14:textId="20AEE029" w:rsidR="00A1619D" w:rsidRPr="007F107F" w:rsidRDefault="00D03C7E" w:rsidP="00EA63EB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iθ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i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</m:oMath>
      </m:oMathPara>
    </w:p>
    <w:p w14:paraId="6FDA5A89" w14:textId="59769BB2" w:rsidR="007F107F" w:rsidRPr="00A1619D" w:rsidRDefault="00D03C7E" w:rsidP="00EA63EB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niθ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i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nθ</m:t>
              </m:r>
            </m:e>
          </m:func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eastAsiaTheme="minorEastAsia" w:hAnsi="Cambria Math"/>
            </w:rPr>
            <m:t>i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nθ</m:t>
              </m:r>
            </m:e>
          </m:func>
        </m:oMath>
      </m:oMathPara>
    </w:p>
    <w:p w14:paraId="6310FEC9" w14:textId="6FBD6DDE" w:rsidR="00656CA0" w:rsidRPr="00CF22F1" w:rsidRDefault="00656CA0" w:rsidP="00656CA0">
      <w:pPr>
        <w:pStyle w:val="Ttulo2"/>
      </w:pPr>
      <w:r w:rsidRPr="00CF22F1">
        <w:t>Forma trigonométrica</w:t>
      </w:r>
    </w:p>
    <w:p w14:paraId="26C6DDB0" w14:textId="5020DEB1" w:rsidR="00A96FC9" w:rsidRPr="00CF22F1" w:rsidRDefault="00A96FC9" w:rsidP="00A96FC9">
      <w:r w:rsidRPr="00CF22F1">
        <w:lastRenderedPageBreak/>
        <w:t xml:space="preserve">Um número complexo pode ser representado pela distância do seu afixo à origem e </w:t>
      </w:r>
      <w:r w:rsidR="009C00D0" w:rsidRPr="00CF22F1">
        <w:t xml:space="preserve">pelo ângulo que </w:t>
      </w:r>
      <w:r w:rsidR="006A0E70" w:rsidRPr="00CF22F1">
        <w:t>faz com o eixo real positivo</w:t>
      </w:r>
      <w:r w:rsidRPr="00CF22F1">
        <w:t>:</w:t>
      </w:r>
    </w:p>
    <w:p w14:paraId="512CCEB7" w14:textId="55A0DF11" w:rsidR="00656CA0" w:rsidRPr="00CF22F1" w:rsidRDefault="00315B81" w:rsidP="00A96FC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z=r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iθ</m:t>
              </m:r>
            </m:sup>
          </m:sSup>
        </m:oMath>
      </m:oMathPara>
    </w:p>
    <w:p w14:paraId="4870E5D7" w14:textId="3CCCC165" w:rsidR="00E12454" w:rsidRPr="00CF22F1" w:rsidRDefault="00CE69A9" w:rsidP="00A96FC9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r=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z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θ=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Arg</m:t>
              </m:r>
            </m:fName>
            <m:e>
              <m:r>
                <w:rPr>
                  <w:rFonts w:ascii="Cambria Math" w:hAnsi="Cambria Math"/>
                </w:rPr>
                <m:t>z</m:t>
              </m:r>
            </m:e>
          </m:func>
          <m:r>
            <w:rPr>
              <w:rFonts w:ascii="Cambria Math" w:hAnsi="Cambria Math"/>
            </w:rPr>
            <m:t>+2kπ,r&gt;0∧k</m:t>
          </m:r>
          <m:r>
            <m:rPr>
              <m:scr m:val="double-struck"/>
            </m:rPr>
            <w:rPr>
              <w:rFonts w:ascii="Cambria Math" w:hAnsi="Cambria Math"/>
            </w:rPr>
            <m:t>∈Z</m:t>
          </m:r>
        </m:oMath>
      </m:oMathPara>
    </w:p>
    <w:p w14:paraId="245688BF" w14:textId="5BEF4D08" w:rsidR="00326B0F" w:rsidRDefault="007847CF" w:rsidP="00326B0F">
      <w:pPr>
        <w:pStyle w:val="Ttulo2"/>
      </w:pPr>
      <w:r w:rsidRPr="00CF22F1">
        <w:t>Operações na forma trigonométrica</w:t>
      </w:r>
    </w:p>
    <w:p w14:paraId="066B03CD" w14:textId="2387422B" w:rsidR="00402F06" w:rsidRPr="00402F06" w:rsidRDefault="00231600" w:rsidP="00402F06">
      <w:r>
        <w:t>Para quaisquer</w:t>
      </w:r>
      <w:r w:rsidR="008F57AF">
        <w:t xml:space="preserve"> </w:t>
      </w:r>
      <m:oMath>
        <m:r>
          <w:rPr>
            <w:rFonts w:ascii="Cambria Math" w:hAnsi="Cambria Math"/>
          </w:rPr>
          <m:t>r,θ,s,α</m:t>
        </m:r>
        <m:r>
          <m:rPr>
            <m:scr m:val="double-struck"/>
          </m:rPr>
          <w:rPr>
            <w:rFonts w:ascii="Cambria Math" w:hAnsi="Cambria Math"/>
          </w:rPr>
          <m:t>∈R</m:t>
        </m:r>
      </m:oMath>
      <w:r w:rsidR="00C90AF8"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n</m:t>
        </m:r>
        <m:r>
          <m:rPr>
            <m:scr m:val="double-struck"/>
          </m:rPr>
          <w:rPr>
            <w:rFonts w:ascii="Cambria Math" w:eastAsiaTheme="minorEastAsia" w:hAnsi="Cambria Math"/>
          </w:rPr>
          <m:t>∈N</m:t>
        </m:r>
      </m:oMath>
      <w:r w:rsidR="00D22D69">
        <w:rPr>
          <w:rFonts w:eastAsiaTheme="minorEastAsia"/>
        </w:rPr>
        <w:t>:</w:t>
      </w:r>
    </w:p>
    <w:p w14:paraId="3170F48A" w14:textId="015BF050" w:rsidR="00E125CD" w:rsidRPr="00E125CD" w:rsidRDefault="00645532" w:rsidP="003660EE">
      <w:pPr>
        <w:spacing w:line="288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iθ</m:t>
                  </m:r>
                </m:sup>
              </m:sSup>
            </m:e>
          </m:d>
          <m:r>
            <w:rPr>
              <w:rFonts w:ascii="Cambria Math" w:hAnsi="Cambria Math"/>
            </w:rPr>
            <m:t>=r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θ+π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</w:rPr>
                    <m:t>θ</m:t>
                  </m:r>
                </m:sup>
              </m:sSup>
            </m:e>
          </m:acc>
          <m:r>
            <w:rPr>
              <w:rFonts w:ascii="Cambria Math" w:hAnsi="Cambria Math"/>
            </w:rPr>
            <m:t>=r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-iθ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r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iθ</m:t>
              </m:r>
            </m:sup>
          </m:sSup>
          <m:r>
            <w:rPr>
              <w:rFonts w:ascii="Cambria Math" w:hAnsi="Cambria Math"/>
            </w:rPr>
            <m:t>×s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iα</m:t>
              </m:r>
            </m:sup>
          </m:sSup>
          <m:r>
            <w:rPr>
              <w:rFonts w:ascii="Cambria Math" w:hAnsi="Cambria Math"/>
            </w:rPr>
            <m:t>=rs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θ+α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iθ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s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iα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r>
                <w:rPr>
                  <w:rFonts w:ascii="Cambria Math" w:hAnsi="Cambria Math"/>
                </w:rPr>
                <m:t>s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i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θ-α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r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iθ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niθ</m:t>
              </m:r>
            </m:sup>
          </m:sSup>
        </m:oMath>
      </m:oMathPara>
    </w:p>
    <w:p w14:paraId="2E13511C" w14:textId="03D3E773" w:rsidR="00E125CD" w:rsidRDefault="00E125CD" w:rsidP="00E125CD">
      <w:pPr>
        <w:pStyle w:val="Ttulo2"/>
      </w:pPr>
      <w:r>
        <w:t xml:space="preserve">Raízes de números </w:t>
      </w:r>
      <w:r w:rsidR="00AA776F">
        <w:t>complexos</w:t>
      </w:r>
    </w:p>
    <w:p w14:paraId="7362D874" w14:textId="69AF1376" w:rsidR="00AA776F" w:rsidRPr="00AA776F" w:rsidRDefault="00334AA9" w:rsidP="00AA776F">
      <w:r>
        <w:t xml:space="preserve">Para quaisquer </w:t>
      </w:r>
      <m:oMath>
        <m:r>
          <w:rPr>
            <w:rFonts w:ascii="Cambria Math" w:hAnsi="Cambria Math"/>
          </w:rPr>
          <m:t>r,θ</m:t>
        </m:r>
        <m:r>
          <m:rPr>
            <m:scr m:val="double-struck"/>
          </m:rPr>
          <w:rPr>
            <w:rFonts w:ascii="Cambria Math" w:hAnsi="Cambria Math"/>
          </w:rPr>
          <m:t>∈R</m:t>
        </m:r>
      </m:oMath>
      <w:r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n</m:t>
        </m:r>
        <m:r>
          <m:rPr>
            <m:scr m:val="double-struck"/>
          </m:rPr>
          <w:rPr>
            <w:rFonts w:ascii="Cambria Math" w:eastAsiaTheme="minorEastAsia" w:hAnsi="Cambria Math"/>
          </w:rPr>
          <m:t>∈N</m:t>
        </m:r>
      </m:oMath>
      <w:r w:rsidR="00D810DA">
        <w:rPr>
          <w:rFonts w:eastAsiaTheme="minorEastAsia"/>
        </w:rPr>
        <w:t xml:space="preserve">, as raízes de </w:t>
      </w:r>
      <w:r w:rsidR="00DB604A">
        <w:rPr>
          <w:rFonts w:eastAsiaTheme="minorEastAsia"/>
        </w:rPr>
        <w:t xml:space="preserve">índice </w:t>
      </w:r>
      <m:oMath>
        <m:r>
          <w:rPr>
            <w:rFonts w:ascii="Cambria Math" w:eastAsiaTheme="minorEastAsia" w:hAnsi="Cambria Math"/>
          </w:rPr>
          <m:t>n</m:t>
        </m:r>
      </m:oMath>
      <w:r w:rsidR="00DB604A">
        <w:rPr>
          <w:rFonts w:eastAsiaTheme="minorEastAsia"/>
        </w:rPr>
        <w:t xml:space="preserve"> de </w:t>
      </w:r>
      <w:r w:rsidR="00D810DA">
        <w:rPr>
          <w:rFonts w:eastAsiaTheme="minorEastAsia"/>
        </w:rPr>
        <w:t xml:space="preserve">um número complexo </w:t>
      </w:r>
      <m:oMath>
        <m:r>
          <w:rPr>
            <w:rFonts w:ascii="Cambria Math" w:hAnsi="Cambria Math"/>
          </w:rPr>
          <m:t>r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iθ</m:t>
            </m:r>
          </m:sup>
        </m:sSup>
      </m:oMath>
      <w:r w:rsidR="00DB604A">
        <w:rPr>
          <w:rFonts w:eastAsiaTheme="minorEastAsia"/>
        </w:rPr>
        <w:t xml:space="preserve"> são dadas por:</w:t>
      </w:r>
    </w:p>
    <w:p w14:paraId="7C908FBC" w14:textId="72E1AB2C" w:rsidR="007847CF" w:rsidRPr="00935F78" w:rsidRDefault="00D03C7E" w:rsidP="003660EE">
      <w:pPr>
        <w:spacing w:line="288" w:lineRule="auto"/>
        <w:rPr>
          <w:rFonts w:eastAsiaTheme="minorEastAsia"/>
        </w:rPr>
      </w:pPr>
      <m:oMathPara>
        <m:oMath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n</m:t>
              </m:r>
            </m:deg>
            <m:e>
              <m:r>
                <w:rPr>
                  <w:rFonts w:ascii="Cambria Math" w:hAnsi="Cambria Math"/>
                </w:rPr>
                <m:t>r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iθ</m:t>
                  </m:r>
                </m:sup>
              </m:sSup>
            </m:e>
          </m:rad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</w:rPr>
              </m:ctrlPr>
            </m:radPr>
            <m:deg>
              <m:r>
                <w:rPr>
                  <w:rFonts w:ascii="Cambria Math" w:eastAsiaTheme="minorEastAsia" w:hAnsi="Cambria Math"/>
                </w:rPr>
                <m:t>n</m:t>
              </m:r>
            </m:deg>
            <m:e>
              <m:r>
                <w:rPr>
                  <w:rFonts w:ascii="Cambria Math" w:eastAsiaTheme="minorEastAsia" w:hAnsi="Cambria Math"/>
                </w:rPr>
                <m:t>r</m:t>
              </m:r>
            </m:e>
          </m:rad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i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</w:rPr>
                        <m:t>kπ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den>
                  </m:f>
                </m:e>
              </m:d>
            </m:sup>
          </m:sSup>
          <m:r>
            <w:rPr>
              <w:rFonts w:ascii="Cambria Math" w:eastAsiaTheme="minorEastAsia" w:hAnsi="Cambria Math"/>
            </w:rPr>
            <m:t>,</m:t>
          </m:r>
          <m:r>
            <w:rPr>
              <w:rFonts w:ascii="Cambria Math" w:eastAsiaTheme="minorEastAsia" w:hAnsi="Cambria Math"/>
            </w:rPr>
            <m:t>k</m:t>
          </m:r>
          <m:r>
            <m:rPr>
              <m:scr m:val="double-struck"/>
            </m:rPr>
            <w:rPr>
              <w:rFonts w:ascii="Cambria Math" w:eastAsiaTheme="minorEastAsia" w:hAnsi="Cambria Math"/>
            </w:rPr>
            <m:t>=Z∩</m:t>
          </m:r>
          <m:d>
            <m:dPr>
              <m:begChr m:val="["/>
              <m:endChr m:val="[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0;</m:t>
              </m:r>
              <m:r>
                <w:rPr>
                  <w:rFonts w:ascii="Cambria Math" w:eastAsiaTheme="minorEastAsia" w:hAnsi="Cambria Math"/>
                </w:rPr>
                <m:t>n</m:t>
              </m:r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1</m:t>
              </m:r>
            </m:e>
          </m:d>
        </m:oMath>
      </m:oMathPara>
    </w:p>
    <w:p w14:paraId="5670A0C8" w14:textId="35F3BF61" w:rsidR="00935F78" w:rsidRDefault="00935F78" w:rsidP="00935F78">
      <w:pPr>
        <w:pStyle w:val="Ttulo2"/>
      </w:pPr>
      <w:r>
        <w:t>Condições geométricas</w:t>
      </w:r>
    </w:p>
    <w:p w14:paraId="414D877C" w14:textId="0F5427CF" w:rsidR="00FE03BB" w:rsidRPr="00C74A05" w:rsidRDefault="00935F78" w:rsidP="00935F78">
      <w:pPr>
        <w:rPr>
          <w:sz w:val="20"/>
          <w:szCs w:val="20"/>
        </w:rPr>
      </w:pPr>
      <w:r w:rsidRPr="00C74A05">
        <w:rPr>
          <w:sz w:val="20"/>
          <w:szCs w:val="20"/>
        </w:rPr>
        <w:t>Um</w:t>
      </w:r>
      <w:r w:rsidR="00A57F35" w:rsidRPr="00C74A05">
        <w:rPr>
          <w:sz w:val="20"/>
          <w:szCs w:val="20"/>
        </w:rPr>
        <w:t>a</w:t>
      </w:r>
      <w:r w:rsidRPr="00C74A05">
        <w:rPr>
          <w:sz w:val="20"/>
          <w:szCs w:val="20"/>
        </w:rPr>
        <w:t xml:space="preserve"> </w:t>
      </w:r>
      <w:r w:rsidR="00A57F35" w:rsidRPr="00C74A05">
        <w:rPr>
          <w:sz w:val="20"/>
          <w:szCs w:val="20"/>
        </w:rPr>
        <w:t>condição de variável</w:t>
      </w:r>
      <w:r w:rsidRPr="00C74A05">
        <w:rPr>
          <w:sz w:val="20"/>
          <w:szCs w:val="20"/>
        </w:rPr>
        <w:t xml:space="preserve"> complex</w:t>
      </w:r>
      <w:r w:rsidR="00A57F35" w:rsidRPr="00C74A05">
        <w:rPr>
          <w:sz w:val="20"/>
          <w:szCs w:val="20"/>
        </w:rPr>
        <w:t>a</w:t>
      </w:r>
      <w:r w:rsidRPr="00C74A05">
        <w:rPr>
          <w:sz w:val="20"/>
          <w:szCs w:val="20"/>
        </w:rPr>
        <w:t xml:space="preserve"> pode ser interpretad</w:t>
      </w:r>
      <w:r w:rsidR="00A57F35" w:rsidRPr="00C74A05">
        <w:rPr>
          <w:sz w:val="20"/>
          <w:szCs w:val="20"/>
        </w:rPr>
        <w:t>a</w:t>
      </w:r>
      <w:r w:rsidRPr="00C74A05">
        <w:rPr>
          <w:sz w:val="20"/>
          <w:szCs w:val="20"/>
        </w:rPr>
        <w:t xml:space="preserve"> como uma região do plano de Argand.</w:t>
      </w:r>
      <w:r w:rsidR="008B18FB" w:rsidRPr="00C74A05">
        <w:rPr>
          <w:sz w:val="20"/>
          <w:szCs w:val="20"/>
        </w:rPr>
        <w:t xml:space="preserve"> </w:t>
      </w:r>
    </w:p>
    <w:p w14:paraId="53B8625A" w14:textId="242F0938" w:rsidR="00A57F35" w:rsidRPr="00C74A05" w:rsidRDefault="00A57F35" w:rsidP="00935F78">
      <w:pPr>
        <w:rPr>
          <w:sz w:val="20"/>
          <w:szCs w:val="20"/>
        </w:rPr>
      </w:pPr>
      <w:r w:rsidRPr="00C74A05">
        <w:rPr>
          <w:sz w:val="20"/>
          <w:szCs w:val="20"/>
        </w:rPr>
        <w:t xml:space="preserve">Podem-se converter condições com duas variáveis reais numas com uma variável imaginária por substituir </w:t>
      </w:r>
      <m:oMath>
        <m:r>
          <w:rPr>
            <w:rFonts w:ascii="Cambria Math" w:hAnsi="Cambria Math"/>
            <w:sz w:val="20"/>
            <w:szCs w:val="20"/>
          </w:rPr>
          <m:t>y</m:t>
        </m:r>
      </m:oMath>
      <w:r w:rsidRPr="00C74A05">
        <w:rPr>
          <w:rFonts w:eastAsiaTheme="minorEastAsia"/>
          <w:sz w:val="20"/>
          <w:szCs w:val="20"/>
        </w:rPr>
        <w:t xml:space="preserve"> por</w:t>
      </w:r>
      <w:r w:rsidRPr="00C74A05">
        <w:rPr>
          <w:sz w:val="20"/>
          <w:szCs w:val="20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Im</m:t>
            </m:r>
          </m:fName>
          <m:e>
            <m:r>
              <w:rPr>
                <w:rFonts w:ascii="Cambria Math" w:hAnsi="Cambria Math"/>
                <w:sz w:val="20"/>
                <w:szCs w:val="20"/>
              </w:rPr>
              <m:t>z</m:t>
            </m:r>
          </m:e>
        </m:func>
      </m:oMath>
      <w:r w:rsidRPr="00C74A05">
        <w:rPr>
          <w:rFonts w:eastAsiaTheme="minorEastAsia"/>
          <w:sz w:val="20"/>
          <w:szCs w:val="20"/>
        </w:rPr>
        <w:t xml:space="preserve"> e </w:t>
      </w:r>
      <m:oMath>
        <m:r>
          <w:rPr>
            <w:rFonts w:ascii="Cambria Math" w:eastAsiaTheme="minorEastAsia" w:hAnsi="Cambria Math"/>
            <w:sz w:val="20"/>
            <w:szCs w:val="20"/>
          </w:rPr>
          <m:t>x</m:t>
        </m:r>
      </m:oMath>
      <w:r w:rsidRPr="00C74A05">
        <w:rPr>
          <w:rFonts w:eastAsiaTheme="minorEastAsia"/>
          <w:sz w:val="20"/>
          <w:szCs w:val="20"/>
        </w:rPr>
        <w:t xml:space="preserve"> por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</m:t>
            </m:r>
          </m:fName>
          <m:e>
            <m:r>
              <w:rPr>
                <w:rFonts w:ascii="Cambria Math" w:hAnsi="Cambria Math"/>
                <w:sz w:val="20"/>
                <w:szCs w:val="20"/>
              </w:rPr>
              <m:t>z</m:t>
            </m:r>
          </m:e>
        </m:func>
      </m:oMath>
      <w:r w:rsidRPr="00C74A05">
        <w:rPr>
          <w:rFonts w:eastAsiaTheme="minorEastAsia"/>
          <w:sz w:val="20"/>
          <w:szCs w:val="20"/>
        </w:rPr>
        <w:t>.</w:t>
      </w:r>
    </w:p>
    <w:p w14:paraId="3D3946EC" w14:textId="00D52953" w:rsidR="00FE03BB" w:rsidRPr="00C74A05" w:rsidRDefault="00A57F35" w:rsidP="00935F78">
      <w:pPr>
        <w:rPr>
          <w:sz w:val="20"/>
          <w:szCs w:val="20"/>
        </w:rPr>
      </w:pPr>
      <w:r w:rsidRPr="00C74A05">
        <w:rPr>
          <w:rFonts w:eastAsiaTheme="minorEastAsia"/>
          <w:b/>
          <w:bCs/>
          <w:sz w:val="20"/>
          <w:szCs w:val="20"/>
        </w:rPr>
        <w:t>Exemplo:</w:t>
      </w:r>
      <w:r w:rsidRPr="00C74A05">
        <w:rPr>
          <w:rFonts w:eastAsiaTheme="minorEastAsia"/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y≥2x+1</m:t>
        </m:r>
      </m:oMath>
      <w:r w:rsidR="006620B7" w:rsidRPr="00C74A05">
        <w:rPr>
          <w:rFonts w:eastAsiaTheme="minorEastAsia"/>
          <w:sz w:val="20"/>
          <w:szCs w:val="20"/>
        </w:rPr>
        <w:t xml:space="preserve"> corresponde a </w:t>
      </w: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Im</m:t>
            </m:r>
          </m:fName>
          <m:e>
            <m:r>
              <w:rPr>
                <w:rFonts w:ascii="Cambria Math" w:hAnsi="Cambria Math"/>
                <w:sz w:val="20"/>
                <w:szCs w:val="20"/>
              </w:rPr>
              <m:t>z</m:t>
            </m:r>
          </m:e>
        </m:func>
        <m:r>
          <w:rPr>
            <w:rFonts w:ascii="Cambria Math" w:hAnsi="Cambria Math"/>
            <w:sz w:val="20"/>
            <w:szCs w:val="20"/>
          </w:rPr>
          <m:t>≥2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</m:t>
            </m:r>
          </m:fName>
          <m:e>
            <m:r>
              <w:rPr>
                <w:rFonts w:ascii="Cambria Math" w:hAnsi="Cambria Math"/>
                <w:sz w:val="20"/>
                <w:szCs w:val="20"/>
              </w:rPr>
              <m:t>z</m:t>
            </m:r>
          </m:e>
        </m:func>
        <m:r>
          <w:rPr>
            <w:rFonts w:ascii="Cambria Math" w:hAnsi="Cambria Math"/>
            <w:sz w:val="20"/>
            <w:szCs w:val="20"/>
          </w:rPr>
          <m:t>+1</m:t>
        </m:r>
      </m:oMath>
      <w:r w:rsidR="00332C2D">
        <w:rPr>
          <w:rFonts w:eastAsiaTheme="minorEastAsia"/>
          <w:sz w:val="20"/>
          <w:szCs w:val="20"/>
        </w:rPr>
        <w:t>.</w:t>
      </w:r>
    </w:p>
    <w:p w14:paraId="15E943D9" w14:textId="0BE3A4D5" w:rsidR="0051263E" w:rsidRDefault="00BE3C0F" w:rsidP="00BE3C0F">
      <w:pPr>
        <w:pStyle w:val="Ttulo2"/>
      </w:pPr>
      <w:r>
        <w:t xml:space="preserve">Exemplos de </w:t>
      </w:r>
      <w:r w:rsidR="002A2E1E">
        <w:t>condições geométricas</w:t>
      </w:r>
    </w:p>
    <w:p w14:paraId="4CD3FF08" w14:textId="7FD411FD" w:rsidR="002636D0" w:rsidRPr="002A2E1E" w:rsidRDefault="00D03C7E" w:rsidP="00294803">
      <w:pPr>
        <w:jc w:val="left"/>
        <w:rPr>
          <w:rFonts w:eastAsiaTheme="minorEastAsia"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  <m:r>
              <w:rPr>
                <w:rFonts w:ascii="Cambria Math" w:hAns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z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</w:rPr>
          <m:t>r</m:t>
        </m:r>
      </m:oMath>
      <w:r w:rsidR="002530B7" w:rsidRPr="002A2E1E">
        <w:rPr>
          <w:rFonts w:eastAsiaTheme="minorEastAsia"/>
          <w:sz w:val="20"/>
          <w:szCs w:val="20"/>
        </w:rPr>
        <w:t xml:space="preserve">: circunferência de centro </w:t>
      </w:r>
      <w:r w:rsidR="00B148E2" w:rsidRPr="002A2E1E">
        <w:rPr>
          <w:rFonts w:eastAsiaTheme="minorEastAsia"/>
          <w:sz w:val="20"/>
          <w:szCs w:val="20"/>
        </w:rPr>
        <w:t xml:space="preserve">no afixo de </w:t>
      </w:r>
      <m:oMath>
        <m:r>
          <w:rPr>
            <w:rFonts w:ascii="Cambria Math" w:eastAsiaTheme="minorEastAsia" w:hAnsi="Cambria Math"/>
            <w:sz w:val="20"/>
            <w:szCs w:val="20"/>
          </w:rPr>
          <m:t>w</m:t>
        </m:r>
      </m:oMath>
      <w:r w:rsidR="00B148E2" w:rsidRPr="002A2E1E">
        <w:rPr>
          <w:rFonts w:eastAsiaTheme="minorEastAsia"/>
          <w:sz w:val="20"/>
          <w:szCs w:val="20"/>
        </w:rPr>
        <w:t xml:space="preserve"> e raio </w:t>
      </w:r>
      <m:oMath>
        <m:r>
          <w:rPr>
            <w:rFonts w:ascii="Cambria Math" w:eastAsiaTheme="minorEastAsia" w:hAnsi="Cambria Math"/>
            <w:sz w:val="20"/>
            <w:szCs w:val="20"/>
          </w:rPr>
          <m:t>r</m:t>
        </m:r>
      </m:oMath>
      <w:r w:rsidR="002636D0" w:rsidRPr="002A2E1E">
        <w:rPr>
          <w:rFonts w:eastAsiaTheme="minorEastAsia"/>
          <w:sz w:val="20"/>
          <w:szCs w:val="20"/>
        </w:rPr>
        <w:t>.</w:t>
      </w:r>
    </w:p>
    <w:p w14:paraId="7B3BA8EC" w14:textId="0061D0EF" w:rsidR="002636D0" w:rsidRPr="002A2E1E" w:rsidRDefault="00D03C7E" w:rsidP="00294803">
      <w:pPr>
        <w:jc w:val="left"/>
        <w:rPr>
          <w:rFonts w:eastAsiaTheme="minorEastAsia"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  <m:r>
              <w:rPr>
                <w:rFonts w:ascii="Cambria Math" w:hAns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z</m:t>
            </m:r>
          </m:e>
        </m:d>
        <m:r>
          <w:rPr>
            <w:rFonts w:ascii="Cambria Math" w:hAnsi="Cambria Math"/>
            <w:sz w:val="20"/>
            <w:szCs w:val="20"/>
          </w:rPr>
          <m:t>≤</m:t>
        </m:r>
        <m:r>
          <w:rPr>
            <w:rFonts w:ascii="Cambria Math" w:hAnsi="Cambria Math"/>
            <w:sz w:val="20"/>
            <w:szCs w:val="20"/>
          </w:rPr>
          <m:t>r</m:t>
        </m:r>
      </m:oMath>
      <w:r w:rsidR="00294803" w:rsidRPr="002A2E1E">
        <w:rPr>
          <w:rFonts w:eastAsiaTheme="minorEastAsia"/>
          <w:sz w:val="20"/>
          <w:szCs w:val="20"/>
        </w:rPr>
        <w:t xml:space="preserve">: </w:t>
      </w:r>
      <w:r w:rsidR="00EA22F7" w:rsidRPr="002A2E1E">
        <w:rPr>
          <w:rFonts w:eastAsiaTheme="minorEastAsia"/>
          <w:sz w:val="20"/>
          <w:szCs w:val="20"/>
        </w:rPr>
        <w:t xml:space="preserve">círculo de centro no afixo de </w:t>
      </w:r>
      <m:oMath>
        <m:r>
          <w:rPr>
            <w:rFonts w:ascii="Cambria Math" w:eastAsiaTheme="minorEastAsia" w:hAnsi="Cambria Math"/>
            <w:sz w:val="20"/>
            <w:szCs w:val="20"/>
          </w:rPr>
          <m:t>w</m:t>
        </m:r>
      </m:oMath>
      <w:r w:rsidR="00EA22F7" w:rsidRPr="002A2E1E">
        <w:rPr>
          <w:rFonts w:eastAsiaTheme="minorEastAsia"/>
          <w:sz w:val="20"/>
          <w:szCs w:val="20"/>
        </w:rPr>
        <w:t xml:space="preserve"> e raio </w:t>
      </w:r>
      <m:oMath>
        <m:r>
          <w:rPr>
            <w:rFonts w:ascii="Cambria Math" w:eastAsiaTheme="minorEastAsia" w:hAnsi="Cambria Math"/>
            <w:sz w:val="20"/>
            <w:szCs w:val="20"/>
          </w:rPr>
          <m:t>r</m:t>
        </m:r>
      </m:oMath>
      <w:r w:rsidR="002636D0" w:rsidRPr="002A2E1E">
        <w:rPr>
          <w:rFonts w:eastAsiaTheme="minorEastAsia"/>
          <w:sz w:val="20"/>
          <w:szCs w:val="20"/>
        </w:rPr>
        <w:t>.</w:t>
      </w:r>
    </w:p>
    <w:p w14:paraId="56DEA026" w14:textId="5CCCEB0F" w:rsidR="005C6857" w:rsidRPr="002A2E1E" w:rsidRDefault="00D03C7E" w:rsidP="00294803">
      <w:pPr>
        <w:jc w:val="left"/>
        <w:rPr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z</m:t>
            </m:r>
          </m:e>
        </m:d>
        <m:r>
          <w:rPr>
            <w:rFonts w:ascii="Cambria Math" w:hAnsi="Cambria Math"/>
            <w:sz w:val="20"/>
            <w:szCs w:val="20"/>
          </w:rPr>
          <m:t>≤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z</m:t>
            </m:r>
          </m:e>
        </m:d>
      </m:oMath>
      <w:r w:rsidR="000B6A39" w:rsidRPr="002A2E1E">
        <w:rPr>
          <w:rFonts w:eastAsiaTheme="minorEastAsia"/>
          <w:sz w:val="20"/>
          <w:szCs w:val="20"/>
        </w:rPr>
        <w:t xml:space="preserve">: </w:t>
      </w:r>
      <w:r w:rsidR="00283B8C" w:rsidRPr="002A2E1E">
        <w:rPr>
          <w:rFonts w:eastAsiaTheme="minorEastAsia"/>
          <w:sz w:val="20"/>
          <w:szCs w:val="20"/>
        </w:rPr>
        <w:t xml:space="preserve">semiplano delimitado </w:t>
      </w:r>
      <w:r w:rsidR="002636D0" w:rsidRPr="002A2E1E">
        <w:rPr>
          <w:rFonts w:eastAsiaTheme="minorEastAsia"/>
          <w:sz w:val="20"/>
          <w:szCs w:val="20"/>
        </w:rPr>
        <w:t xml:space="preserve">pela mediatriz entre os afixos de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="002636D0" w:rsidRPr="002A2E1E">
        <w:rPr>
          <w:rFonts w:eastAsiaTheme="minorEastAsia"/>
          <w:sz w:val="20"/>
          <w:szCs w:val="20"/>
        </w:rPr>
        <w:t xml:space="preserve"> 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2636D0" w:rsidRPr="002A2E1E">
        <w:rPr>
          <w:rFonts w:eastAsiaTheme="minorEastAsia"/>
          <w:sz w:val="20"/>
          <w:szCs w:val="20"/>
        </w:rPr>
        <w:t xml:space="preserve"> para o lado de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="002636D0" w:rsidRPr="002A2E1E">
        <w:rPr>
          <w:rFonts w:eastAsiaTheme="minorEastAsia"/>
          <w:sz w:val="20"/>
          <w:szCs w:val="20"/>
        </w:rPr>
        <w:t>.</w:t>
      </w:r>
    </w:p>
    <w:sectPr w:rsidR="005C6857" w:rsidRPr="002A2E1E" w:rsidSect="00A14DDA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9DEA2" w14:textId="77777777" w:rsidR="002D6B13" w:rsidRDefault="002D6B13" w:rsidP="00311087">
      <w:pPr>
        <w:spacing w:after="0"/>
      </w:pPr>
      <w:r>
        <w:separator/>
      </w:r>
    </w:p>
  </w:endnote>
  <w:endnote w:type="continuationSeparator" w:id="0">
    <w:p w14:paraId="4EE57198" w14:textId="77777777" w:rsidR="002D6B13" w:rsidRDefault="002D6B13" w:rsidP="00311087">
      <w:pPr>
        <w:spacing w:after="0"/>
      </w:pPr>
      <w:r>
        <w:continuationSeparator/>
      </w:r>
    </w:p>
  </w:endnote>
  <w:endnote w:type="continuationNotice" w:id="1">
    <w:p w14:paraId="6942270C" w14:textId="77777777" w:rsidR="002D6B13" w:rsidRDefault="002D6B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80339" w14:textId="77777777" w:rsidR="002D6B13" w:rsidRDefault="002D6B13" w:rsidP="00311087">
      <w:pPr>
        <w:spacing w:after="0"/>
      </w:pPr>
      <w:r>
        <w:separator/>
      </w:r>
    </w:p>
  </w:footnote>
  <w:footnote w:type="continuationSeparator" w:id="0">
    <w:p w14:paraId="2512FE4F" w14:textId="77777777" w:rsidR="002D6B13" w:rsidRDefault="002D6B13" w:rsidP="00311087">
      <w:pPr>
        <w:spacing w:after="0"/>
      </w:pPr>
      <w:r>
        <w:continuationSeparator/>
      </w:r>
    </w:p>
  </w:footnote>
  <w:footnote w:type="continuationNotice" w:id="1">
    <w:p w14:paraId="3C5BEF56" w14:textId="77777777" w:rsidR="002D6B13" w:rsidRDefault="002D6B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6pt;height:15pt;visibility:visible;mso-wrap-style:square" o:bullet="t">
        <v:imagedata r:id="rId1" o:title=""/>
      </v:shape>
    </w:pict>
  </w:numPicBullet>
  <w:abstractNum w:abstractNumId="0" w15:restartNumberingAfterBreak="0">
    <w:nsid w:val="07863D23"/>
    <w:multiLevelType w:val="hybridMultilevel"/>
    <w:tmpl w:val="512EBD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E061C"/>
    <w:multiLevelType w:val="hybridMultilevel"/>
    <w:tmpl w:val="0EEE45C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C0A38"/>
    <w:multiLevelType w:val="hybridMultilevel"/>
    <w:tmpl w:val="7B82C49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D659E"/>
    <w:multiLevelType w:val="hybridMultilevel"/>
    <w:tmpl w:val="3596386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45FE"/>
    <w:multiLevelType w:val="hybridMultilevel"/>
    <w:tmpl w:val="E4760A4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944DE"/>
    <w:multiLevelType w:val="hybridMultilevel"/>
    <w:tmpl w:val="636ECC30"/>
    <w:lvl w:ilvl="0" w:tplc="08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56AD632B"/>
    <w:multiLevelType w:val="hybridMultilevel"/>
    <w:tmpl w:val="68C2736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0D6D78"/>
    <w:multiLevelType w:val="hybridMultilevel"/>
    <w:tmpl w:val="D862E0B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10985"/>
    <w:multiLevelType w:val="hybridMultilevel"/>
    <w:tmpl w:val="DA0C8BFE"/>
    <w:lvl w:ilvl="0" w:tplc="93D6E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859448">
    <w:abstractNumId w:val="2"/>
  </w:num>
  <w:num w:numId="2" w16cid:durableId="1928491924">
    <w:abstractNumId w:val="5"/>
  </w:num>
  <w:num w:numId="3" w16cid:durableId="1492409285">
    <w:abstractNumId w:val="3"/>
  </w:num>
  <w:num w:numId="4" w16cid:durableId="1422526745">
    <w:abstractNumId w:val="7"/>
  </w:num>
  <w:num w:numId="5" w16cid:durableId="827096138">
    <w:abstractNumId w:val="1"/>
  </w:num>
  <w:num w:numId="6" w16cid:durableId="2070498350">
    <w:abstractNumId w:val="6"/>
  </w:num>
  <w:num w:numId="7" w16cid:durableId="660741488">
    <w:abstractNumId w:val="8"/>
  </w:num>
  <w:num w:numId="8" w16cid:durableId="806246616">
    <w:abstractNumId w:val="0"/>
  </w:num>
  <w:num w:numId="9" w16cid:durableId="6743082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5CE"/>
    <w:rsid w:val="000003E3"/>
    <w:rsid w:val="00001CA6"/>
    <w:rsid w:val="00002CA6"/>
    <w:rsid w:val="00003540"/>
    <w:rsid w:val="000041D9"/>
    <w:rsid w:val="00005379"/>
    <w:rsid w:val="0000546B"/>
    <w:rsid w:val="000054CC"/>
    <w:rsid w:val="0000567A"/>
    <w:rsid w:val="000059BC"/>
    <w:rsid w:val="000068D3"/>
    <w:rsid w:val="00006A8C"/>
    <w:rsid w:val="00007644"/>
    <w:rsid w:val="00011F6A"/>
    <w:rsid w:val="00013038"/>
    <w:rsid w:val="0001496A"/>
    <w:rsid w:val="0001499A"/>
    <w:rsid w:val="000150D2"/>
    <w:rsid w:val="00015216"/>
    <w:rsid w:val="000173E4"/>
    <w:rsid w:val="00020F92"/>
    <w:rsid w:val="00022062"/>
    <w:rsid w:val="00023070"/>
    <w:rsid w:val="0002408A"/>
    <w:rsid w:val="00024A81"/>
    <w:rsid w:val="000304F4"/>
    <w:rsid w:val="000311C9"/>
    <w:rsid w:val="00031F2B"/>
    <w:rsid w:val="00032004"/>
    <w:rsid w:val="00034AE3"/>
    <w:rsid w:val="00040F0C"/>
    <w:rsid w:val="0004151B"/>
    <w:rsid w:val="00041D63"/>
    <w:rsid w:val="000431AC"/>
    <w:rsid w:val="00047FCD"/>
    <w:rsid w:val="00053015"/>
    <w:rsid w:val="00053C1A"/>
    <w:rsid w:val="000541C0"/>
    <w:rsid w:val="00055583"/>
    <w:rsid w:val="00055DC6"/>
    <w:rsid w:val="00056140"/>
    <w:rsid w:val="00063FEE"/>
    <w:rsid w:val="00064323"/>
    <w:rsid w:val="00065D6A"/>
    <w:rsid w:val="0006671B"/>
    <w:rsid w:val="00070096"/>
    <w:rsid w:val="00071745"/>
    <w:rsid w:val="00072C41"/>
    <w:rsid w:val="00073C03"/>
    <w:rsid w:val="00074E93"/>
    <w:rsid w:val="00075E13"/>
    <w:rsid w:val="000778B8"/>
    <w:rsid w:val="00077B35"/>
    <w:rsid w:val="00077DD5"/>
    <w:rsid w:val="00082C00"/>
    <w:rsid w:val="000834E0"/>
    <w:rsid w:val="00083A8B"/>
    <w:rsid w:val="00084376"/>
    <w:rsid w:val="000857BC"/>
    <w:rsid w:val="00085A4F"/>
    <w:rsid w:val="00085B2D"/>
    <w:rsid w:val="00093C5C"/>
    <w:rsid w:val="00096A14"/>
    <w:rsid w:val="000A0293"/>
    <w:rsid w:val="000A0931"/>
    <w:rsid w:val="000A1F20"/>
    <w:rsid w:val="000A510F"/>
    <w:rsid w:val="000A666F"/>
    <w:rsid w:val="000A6CB2"/>
    <w:rsid w:val="000A7EAC"/>
    <w:rsid w:val="000B018A"/>
    <w:rsid w:val="000B1C25"/>
    <w:rsid w:val="000B3097"/>
    <w:rsid w:val="000B3E96"/>
    <w:rsid w:val="000B4F60"/>
    <w:rsid w:val="000B6A39"/>
    <w:rsid w:val="000B6D00"/>
    <w:rsid w:val="000B75C6"/>
    <w:rsid w:val="000C27E7"/>
    <w:rsid w:val="000C48EA"/>
    <w:rsid w:val="000C5A17"/>
    <w:rsid w:val="000C7773"/>
    <w:rsid w:val="000C7AE1"/>
    <w:rsid w:val="000C7DB0"/>
    <w:rsid w:val="000D0213"/>
    <w:rsid w:val="000D04A0"/>
    <w:rsid w:val="000D0629"/>
    <w:rsid w:val="000D0E95"/>
    <w:rsid w:val="000D286B"/>
    <w:rsid w:val="000D34AA"/>
    <w:rsid w:val="000D3530"/>
    <w:rsid w:val="000D4764"/>
    <w:rsid w:val="000D5C1C"/>
    <w:rsid w:val="000D6084"/>
    <w:rsid w:val="000E3FDD"/>
    <w:rsid w:val="000E4031"/>
    <w:rsid w:val="000E5A39"/>
    <w:rsid w:val="000E7388"/>
    <w:rsid w:val="000E74A9"/>
    <w:rsid w:val="000F0588"/>
    <w:rsid w:val="000F0595"/>
    <w:rsid w:val="000F06E3"/>
    <w:rsid w:val="000F32D5"/>
    <w:rsid w:val="0010421A"/>
    <w:rsid w:val="001043AC"/>
    <w:rsid w:val="00105096"/>
    <w:rsid w:val="0010720F"/>
    <w:rsid w:val="00111CB9"/>
    <w:rsid w:val="00112522"/>
    <w:rsid w:val="00113791"/>
    <w:rsid w:val="00113D8A"/>
    <w:rsid w:val="00115ABB"/>
    <w:rsid w:val="00116C79"/>
    <w:rsid w:val="001205D3"/>
    <w:rsid w:val="001209B4"/>
    <w:rsid w:val="00121627"/>
    <w:rsid w:val="001216A2"/>
    <w:rsid w:val="001219B5"/>
    <w:rsid w:val="001249E0"/>
    <w:rsid w:val="00125A9D"/>
    <w:rsid w:val="001269D1"/>
    <w:rsid w:val="00126A0C"/>
    <w:rsid w:val="00126A98"/>
    <w:rsid w:val="001315BF"/>
    <w:rsid w:val="001365CE"/>
    <w:rsid w:val="001372FB"/>
    <w:rsid w:val="00137F30"/>
    <w:rsid w:val="00141EFC"/>
    <w:rsid w:val="00141F2E"/>
    <w:rsid w:val="001421BB"/>
    <w:rsid w:val="0014221A"/>
    <w:rsid w:val="00142613"/>
    <w:rsid w:val="00144A74"/>
    <w:rsid w:val="00145130"/>
    <w:rsid w:val="00146B1D"/>
    <w:rsid w:val="00146BF3"/>
    <w:rsid w:val="00146DCD"/>
    <w:rsid w:val="0014764C"/>
    <w:rsid w:val="00150043"/>
    <w:rsid w:val="0015172F"/>
    <w:rsid w:val="0015249F"/>
    <w:rsid w:val="00153E5D"/>
    <w:rsid w:val="00154544"/>
    <w:rsid w:val="0015568B"/>
    <w:rsid w:val="00155AA7"/>
    <w:rsid w:val="00155CC2"/>
    <w:rsid w:val="00161496"/>
    <w:rsid w:val="00163DCA"/>
    <w:rsid w:val="0016534E"/>
    <w:rsid w:val="001677C6"/>
    <w:rsid w:val="0017068E"/>
    <w:rsid w:val="001714D7"/>
    <w:rsid w:val="00176A70"/>
    <w:rsid w:val="0017713B"/>
    <w:rsid w:val="00177B1D"/>
    <w:rsid w:val="001817D8"/>
    <w:rsid w:val="00181882"/>
    <w:rsid w:val="00182D09"/>
    <w:rsid w:val="00183178"/>
    <w:rsid w:val="001840EB"/>
    <w:rsid w:val="00190F60"/>
    <w:rsid w:val="001914DB"/>
    <w:rsid w:val="001949BB"/>
    <w:rsid w:val="001959ED"/>
    <w:rsid w:val="00195CC2"/>
    <w:rsid w:val="001964EE"/>
    <w:rsid w:val="0019750E"/>
    <w:rsid w:val="001A0D04"/>
    <w:rsid w:val="001A48A9"/>
    <w:rsid w:val="001A4CC0"/>
    <w:rsid w:val="001A5C12"/>
    <w:rsid w:val="001B1589"/>
    <w:rsid w:val="001B1869"/>
    <w:rsid w:val="001B1A75"/>
    <w:rsid w:val="001B26F5"/>
    <w:rsid w:val="001B3C08"/>
    <w:rsid w:val="001B4209"/>
    <w:rsid w:val="001B7447"/>
    <w:rsid w:val="001C14E9"/>
    <w:rsid w:val="001C34A4"/>
    <w:rsid w:val="001C6E55"/>
    <w:rsid w:val="001D037B"/>
    <w:rsid w:val="001D16A4"/>
    <w:rsid w:val="001D696A"/>
    <w:rsid w:val="001E0056"/>
    <w:rsid w:val="001E2B8A"/>
    <w:rsid w:val="001E3EAA"/>
    <w:rsid w:val="001E6E80"/>
    <w:rsid w:val="001F0B52"/>
    <w:rsid w:val="001F1160"/>
    <w:rsid w:val="001F1BBB"/>
    <w:rsid w:val="001F43CF"/>
    <w:rsid w:val="001F461C"/>
    <w:rsid w:val="001F4DD7"/>
    <w:rsid w:val="001F662C"/>
    <w:rsid w:val="002003B2"/>
    <w:rsid w:val="00201A4A"/>
    <w:rsid w:val="00202103"/>
    <w:rsid w:val="00204DBA"/>
    <w:rsid w:val="002064D5"/>
    <w:rsid w:val="00206876"/>
    <w:rsid w:val="00211008"/>
    <w:rsid w:val="002120A0"/>
    <w:rsid w:val="00212F24"/>
    <w:rsid w:val="0021357A"/>
    <w:rsid w:val="002161EA"/>
    <w:rsid w:val="00216261"/>
    <w:rsid w:val="00217098"/>
    <w:rsid w:val="00220A5D"/>
    <w:rsid w:val="00221BD8"/>
    <w:rsid w:val="00221E26"/>
    <w:rsid w:val="0022399E"/>
    <w:rsid w:val="00227D2A"/>
    <w:rsid w:val="00230024"/>
    <w:rsid w:val="00231600"/>
    <w:rsid w:val="00232314"/>
    <w:rsid w:val="00233238"/>
    <w:rsid w:val="0023579B"/>
    <w:rsid w:val="002359AD"/>
    <w:rsid w:val="002366C1"/>
    <w:rsid w:val="00237DE5"/>
    <w:rsid w:val="00237FE1"/>
    <w:rsid w:val="00250961"/>
    <w:rsid w:val="00250EBE"/>
    <w:rsid w:val="0025138B"/>
    <w:rsid w:val="002513D3"/>
    <w:rsid w:val="0025157A"/>
    <w:rsid w:val="00252DB2"/>
    <w:rsid w:val="002530B7"/>
    <w:rsid w:val="00253A69"/>
    <w:rsid w:val="00254016"/>
    <w:rsid w:val="00254DD6"/>
    <w:rsid w:val="00256468"/>
    <w:rsid w:val="00256DC0"/>
    <w:rsid w:val="00260A6F"/>
    <w:rsid w:val="002615CC"/>
    <w:rsid w:val="00262BF6"/>
    <w:rsid w:val="00262DB2"/>
    <w:rsid w:val="002636D0"/>
    <w:rsid w:val="00263B5D"/>
    <w:rsid w:val="00263BAB"/>
    <w:rsid w:val="0026402B"/>
    <w:rsid w:val="00265100"/>
    <w:rsid w:val="00265BEB"/>
    <w:rsid w:val="002725CC"/>
    <w:rsid w:val="002750AD"/>
    <w:rsid w:val="002765FC"/>
    <w:rsid w:val="00280235"/>
    <w:rsid w:val="00280AE5"/>
    <w:rsid w:val="002810FD"/>
    <w:rsid w:val="002812A5"/>
    <w:rsid w:val="002817A1"/>
    <w:rsid w:val="00283B8C"/>
    <w:rsid w:val="0028469A"/>
    <w:rsid w:val="00290C51"/>
    <w:rsid w:val="002914D0"/>
    <w:rsid w:val="0029164C"/>
    <w:rsid w:val="00291A5A"/>
    <w:rsid w:val="00291B3D"/>
    <w:rsid w:val="002937AB"/>
    <w:rsid w:val="00293D21"/>
    <w:rsid w:val="00294139"/>
    <w:rsid w:val="00294803"/>
    <w:rsid w:val="002953AF"/>
    <w:rsid w:val="002953C5"/>
    <w:rsid w:val="002A01BB"/>
    <w:rsid w:val="002A1B95"/>
    <w:rsid w:val="002A2E1E"/>
    <w:rsid w:val="002A4D8A"/>
    <w:rsid w:val="002A571F"/>
    <w:rsid w:val="002A642B"/>
    <w:rsid w:val="002A6948"/>
    <w:rsid w:val="002A7BA3"/>
    <w:rsid w:val="002B20D7"/>
    <w:rsid w:val="002B393A"/>
    <w:rsid w:val="002B53AD"/>
    <w:rsid w:val="002B5567"/>
    <w:rsid w:val="002B5B49"/>
    <w:rsid w:val="002B7A2D"/>
    <w:rsid w:val="002B7AB0"/>
    <w:rsid w:val="002C0E61"/>
    <w:rsid w:val="002C156A"/>
    <w:rsid w:val="002C23CD"/>
    <w:rsid w:val="002C350D"/>
    <w:rsid w:val="002D00C2"/>
    <w:rsid w:val="002D0775"/>
    <w:rsid w:val="002D16B7"/>
    <w:rsid w:val="002D29B4"/>
    <w:rsid w:val="002D4778"/>
    <w:rsid w:val="002D4F61"/>
    <w:rsid w:val="002D5772"/>
    <w:rsid w:val="002D5A60"/>
    <w:rsid w:val="002D6645"/>
    <w:rsid w:val="002D6B13"/>
    <w:rsid w:val="002E1AFD"/>
    <w:rsid w:val="002E3A9F"/>
    <w:rsid w:val="002E7C92"/>
    <w:rsid w:val="002F4746"/>
    <w:rsid w:val="002F4E12"/>
    <w:rsid w:val="002F56F4"/>
    <w:rsid w:val="0030040F"/>
    <w:rsid w:val="003008F9"/>
    <w:rsid w:val="00302AA9"/>
    <w:rsid w:val="00307850"/>
    <w:rsid w:val="00307F27"/>
    <w:rsid w:val="00310FB0"/>
    <w:rsid w:val="00311087"/>
    <w:rsid w:val="00311427"/>
    <w:rsid w:val="00312539"/>
    <w:rsid w:val="00312F70"/>
    <w:rsid w:val="00314B37"/>
    <w:rsid w:val="003153A5"/>
    <w:rsid w:val="00315B81"/>
    <w:rsid w:val="003226ED"/>
    <w:rsid w:val="00322D16"/>
    <w:rsid w:val="00322F76"/>
    <w:rsid w:val="00323800"/>
    <w:rsid w:val="00324EEB"/>
    <w:rsid w:val="003266C5"/>
    <w:rsid w:val="00326B0F"/>
    <w:rsid w:val="00331533"/>
    <w:rsid w:val="00331FDE"/>
    <w:rsid w:val="00332B20"/>
    <w:rsid w:val="00332C2D"/>
    <w:rsid w:val="00332C78"/>
    <w:rsid w:val="003341FC"/>
    <w:rsid w:val="00334A49"/>
    <w:rsid w:val="00334AA9"/>
    <w:rsid w:val="00335D2A"/>
    <w:rsid w:val="003371F9"/>
    <w:rsid w:val="0034062E"/>
    <w:rsid w:val="00342687"/>
    <w:rsid w:val="00342D98"/>
    <w:rsid w:val="003440FB"/>
    <w:rsid w:val="003444B1"/>
    <w:rsid w:val="00344825"/>
    <w:rsid w:val="0034514E"/>
    <w:rsid w:val="00346711"/>
    <w:rsid w:val="00347933"/>
    <w:rsid w:val="003504E0"/>
    <w:rsid w:val="003512FC"/>
    <w:rsid w:val="00351447"/>
    <w:rsid w:val="00354F5F"/>
    <w:rsid w:val="003557DE"/>
    <w:rsid w:val="00355B7B"/>
    <w:rsid w:val="00355E5C"/>
    <w:rsid w:val="00356C33"/>
    <w:rsid w:val="00360BC8"/>
    <w:rsid w:val="00360C2F"/>
    <w:rsid w:val="003622DB"/>
    <w:rsid w:val="00362BA3"/>
    <w:rsid w:val="003634CE"/>
    <w:rsid w:val="00364F9F"/>
    <w:rsid w:val="003660EE"/>
    <w:rsid w:val="00367816"/>
    <w:rsid w:val="00370072"/>
    <w:rsid w:val="00370E1A"/>
    <w:rsid w:val="003713A5"/>
    <w:rsid w:val="0037280E"/>
    <w:rsid w:val="003732D8"/>
    <w:rsid w:val="003742EC"/>
    <w:rsid w:val="00376C61"/>
    <w:rsid w:val="0037739E"/>
    <w:rsid w:val="00377B27"/>
    <w:rsid w:val="003800E9"/>
    <w:rsid w:val="00380B77"/>
    <w:rsid w:val="00381644"/>
    <w:rsid w:val="00384680"/>
    <w:rsid w:val="003848D8"/>
    <w:rsid w:val="00384BE4"/>
    <w:rsid w:val="00385B04"/>
    <w:rsid w:val="00386957"/>
    <w:rsid w:val="003900E9"/>
    <w:rsid w:val="003904BF"/>
    <w:rsid w:val="00393152"/>
    <w:rsid w:val="00394AF4"/>
    <w:rsid w:val="00396B78"/>
    <w:rsid w:val="00397669"/>
    <w:rsid w:val="00397A60"/>
    <w:rsid w:val="00397D9E"/>
    <w:rsid w:val="003A2217"/>
    <w:rsid w:val="003A44F2"/>
    <w:rsid w:val="003A4538"/>
    <w:rsid w:val="003A4DC2"/>
    <w:rsid w:val="003A6A93"/>
    <w:rsid w:val="003A72A6"/>
    <w:rsid w:val="003B210D"/>
    <w:rsid w:val="003B48B8"/>
    <w:rsid w:val="003B4CA0"/>
    <w:rsid w:val="003B4FD0"/>
    <w:rsid w:val="003B56A2"/>
    <w:rsid w:val="003B669E"/>
    <w:rsid w:val="003B6951"/>
    <w:rsid w:val="003C195C"/>
    <w:rsid w:val="003C1DAF"/>
    <w:rsid w:val="003C1E10"/>
    <w:rsid w:val="003C2DFB"/>
    <w:rsid w:val="003C328A"/>
    <w:rsid w:val="003C34A4"/>
    <w:rsid w:val="003C3D60"/>
    <w:rsid w:val="003C3DE2"/>
    <w:rsid w:val="003C480E"/>
    <w:rsid w:val="003D0C8F"/>
    <w:rsid w:val="003D2138"/>
    <w:rsid w:val="003D534D"/>
    <w:rsid w:val="003D76D6"/>
    <w:rsid w:val="003E01A0"/>
    <w:rsid w:val="003E2CF0"/>
    <w:rsid w:val="003E4003"/>
    <w:rsid w:val="003E4628"/>
    <w:rsid w:val="003E4B13"/>
    <w:rsid w:val="003E79F3"/>
    <w:rsid w:val="003E7C1F"/>
    <w:rsid w:val="003E7F00"/>
    <w:rsid w:val="003F20F5"/>
    <w:rsid w:val="003F24CA"/>
    <w:rsid w:val="003F4BCA"/>
    <w:rsid w:val="003F6B7B"/>
    <w:rsid w:val="003F70D7"/>
    <w:rsid w:val="003F7F14"/>
    <w:rsid w:val="0040100D"/>
    <w:rsid w:val="00401090"/>
    <w:rsid w:val="00402F06"/>
    <w:rsid w:val="00404117"/>
    <w:rsid w:val="00404584"/>
    <w:rsid w:val="0040561B"/>
    <w:rsid w:val="004063AC"/>
    <w:rsid w:val="00406450"/>
    <w:rsid w:val="00407CFA"/>
    <w:rsid w:val="00411516"/>
    <w:rsid w:val="00412FD3"/>
    <w:rsid w:val="0041578E"/>
    <w:rsid w:val="004170B9"/>
    <w:rsid w:val="004214E9"/>
    <w:rsid w:val="0042159C"/>
    <w:rsid w:val="00424F9F"/>
    <w:rsid w:val="00425316"/>
    <w:rsid w:val="00425780"/>
    <w:rsid w:val="00425A58"/>
    <w:rsid w:val="004262A4"/>
    <w:rsid w:val="004269A3"/>
    <w:rsid w:val="00427B65"/>
    <w:rsid w:val="004313A2"/>
    <w:rsid w:val="00431F64"/>
    <w:rsid w:val="00434773"/>
    <w:rsid w:val="00434DB9"/>
    <w:rsid w:val="00437374"/>
    <w:rsid w:val="0044348D"/>
    <w:rsid w:val="0044628D"/>
    <w:rsid w:val="00446B82"/>
    <w:rsid w:val="00447FD6"/>
    <w:rsid w:val="0045220E"/>
    <w:rsid w:val="0045274F"/>
    <w:rsid w:val="004552EF"/>
    <w:rsid w:val="00456300"/>
    <w:rsid w:val="004564C1"/>
    <w:rsid w:val="004574BF"/>
    <w:rsid w:val="00460B01"/>
    <w:rsid w:val="00461963"/>
    <w:rsid w:val="0046227E"/>
    <w:rsid w:val="004626A0"/>
    <w:rsid w:val="00463273"/>
    <w:rsid w:val="00465EB1"/>
    <w:rsid w:val="00466BD8"/>
    <w:rsid w:val="0046704C"/>
    <w:rsid w:val="00467458"/>
    <w:rsid w:val="00471B5B"/>
    <w:rsid w:val="004730BA"/>
    <w:rsid w:val="00475CFC"/>
    <w:rsid w:val="00476C01"/>
    <w:rsid w:val="00477AF5"/>
    <w:rsid w:val="0048054C"/>
    <w:rsid w:val="004806B4"/>
    <w:rsid w:val="004810A2"/>
    <w:rsid w:val="00483799"/>
    <w:rsid w:val="004856AB"/>
    <w:rsid w:val="0048587C"/>
    <w:rsid w:val="004910A7"/>
    <w:rsid w:val="00494C1D"/>
    <w:rsid w:val="00497074"/>
    <w:rsid w:val="0049761E"/>
    <w:rsid w:val="00497B1B"/>
    <w:rsid w:val="00497FE1"/>
    <w:rsid w:val="004A0494"/>
    <w:rsid w:val="004A05B0"/>
    <w:rsid w:val="004A065B"/>
    <w:rsid w:val="004A128B"/>
    <w:rsid w:val="004A1683"/>
    <w:rsid w:val="004A184E"/>
    <w:rsid w:val="004A2A7C"/>
    <w:rsid w:val="004A5649"/>
    <w:rsid w:val="004A58C6"/>
    <w:rsid w:val="004A5AAE"/>
    <w:rsid w:val="004A5E07"/>
    <w:rsid w:val="004A6E73"/>
    <w:rsid w:val="004A7290"/>
    <w:rsid w:val="004B35C9"/>
    <w:rsid w:val="004B5BAF"/>
    <w:rsid w:val="004B5CAB"/>
    <w:rsid w:val="004C1EC5"/>
    <w:rsid w:val="004C34E6"/>
    <w:rsid w:val="004C3C2E"/>
    <w:rsid w:val="004C7A8F"/>
    <w:rsid w:val="004D002A"/>
    <w:rsid w:val="004D0A07"/>
    <w:rsid w:val="004D3365"/>
    <w:rsid w:val="004D7247"/>
    <w:rsid w:val="004E39C8"/>
    <w:rsid w:val="004E4B5D"/>
    <w:rsid w:val="004E6602"/>
    <w:rsid w:val="004E784B"/>
    <w:rsid w:val="004E7984"/>
    <w:rsid w:val="004E7BAE"/>
    <w:rsid w:val="004F03BE"/>
    <w:rsid w:val="004F1C84"/>
    <w:rsid w:val="004F2ED0"/>
    <w:rsid w:val="004F3D82"/>
    <w:rsid w:val="004F6F19"/>
    <w:rsid w:val="0050144A"/>
    <w:rsid w:val="00506E10"/>
    <w:rsid w:val="00507F95"/>
    <w:rsid w:val="00510D10"/>
    <w:rsid w:val="00510F84"/>
    <w:rsid w:val="0051123D"/>
    <w:rsid w:val="0051263E"/>
    <w:rsid w:val="00513179"/>
    <w:rsid w:val="0051331B"/>
    <w:rsid w:val="00514262"/>
    <w:rsid w:val="00515ED9"/>
    <w:rsid w:val="00516260"/>
    <w:rsid w:val="0051733F"/>
    <w:rsid w:val="00520288"/>
    <w:rsid w:val="005206AC"/>
    <w:rsid w:val="00521F59"/>
    <w:rsid w:val="00522464"/>
    <w:rsid w:val="005227DE"/>
    <w:rsid w:val="00526377"/>
    <w:rsid w:val="00526D46"/>
    <w:rsid w:val="00527237"/>
    <w:rsid w:val="00533177"/>
    <w:rsid w:val="005332F6"/>
    <w:rsid w:val="00534C33"/>
    <w:rsid w:val="00534D33"/>
    <w:rsid w:val="00535D8F"/>
    <w:rsid w:val="00536277"/>
    <w:rsid w:val="0053726D"/>
    <w:rsid w:val="0053767A"/>
    <w:rsid w:val="00540771"/>
    <w:rsid w:val="00546A0D"/>
    <w:rsid w:val="00547E46"/>
    <w:rsid w:val="00550AFC"/>
    <w:rsid w:val="00552F34"/>
    <w:rsid w:val="0055350B"/>
    <w:rsid w:val="00553783"/>
    <w:rsid w:val="005543EE"/>
    <w:rsid w:val="00556733"/>
    <w:rsid w:val="00556A94"/>
    <w:rsid w:val="005600A0"/>
    <w:rsid w:val="00560909"/>
    <w:rsid w:val="00560BCF"/>
    <w:rsid w:val="005611ED"/>
    <w:rsid w:val="0056586F"/>
    <w:rsid w:val="005660AE"/>
    <w:rsid w:val="005708A6"/>
    <w:rsid w:val="00570BA9"/>
    <w:rsid w:val="00571B44"/>
    <w:rsid w:val="00571F0D"/>
    <w:rsid w:val="00576F2B"/>
    <w:rsid w:val="005803EC"/>
    <w:rsid w:val="00581464"/>
    <w:rsid w:val="005826A9"/>
    <w:rsid w:val="00582D88"/>
    <w:rsid w:val="00583F1F"/>
    <w:rsid w:val="0058429C"/>
    <w:rsid w:val="005844F1"/>
    <w:rsid w:val="005860E6"/>
    <w:rsid w:val="00586106"/>
    <w:rsid w:val="00586E20"/>
    <w:rsid w:val="00586F84"/>
    <w:rsid w:val="005873FA"/>
    <w:rsid w:val="005875C7"/>
    <w:rsid w:val="0059002C"/>
    <w:rsid w:val="005901DC"/>
    <w:rsid w:val="005901EF"/>
    <w:rsid w:val="005908F3"/>
    <w:rsid w:val="00590929"/>
    <w:rsid w:val="0059156C"/>
    <w:rsid w:val="005915C1"/>
    <w:rsid w:val="005918AB"/>
    <w:rsid w:val="0059461B"/>
    <w:rsid w:val="00595776"/>
    <w:rsid w:val="00595F15"/>
    <w:rsid w:val="005968E0"/>
    <w:rsid w:val="00596DBE"/>
    <w:rsid w:val="005A03A4"/>
    <w:rsid w:val="005A1967"/>
    <w:rsid w:val="005A1A45"/>
    <w:rsid w:val="005A3E06"/>
    <w:rsid w:val="005A444E"/>
    <w:rsid w:val="005A5011"/>
    <w:rsid w:val="005A5857"/>
    <w:rsid w:val="005A6DD2"/>
    <w:rsid w:val="005B09A9"/>
    <w:rsid w:val="005B1A65"/>
    <w:rsid w:val="005B26F8"/>
    <w:rsid w:val="005B344E"/>
    <w:rsid w:val="005B3A5D"/>
    <w:rsid w:val="005B4023"/>
    <w:rsid w:val="005B40FC"/>
    <w:rsid w:val="005B41EA"/>
    <w:rsid w:val="005B43AE"/>
    <w:rsid w:val="005C0D39"/>
    <w:rsid w:val="005C2519"/>
    <w:rsid w:val="005C298B"/>
    <w:rsid w:val="005C58A0"/>
    <w:rsid w:val="005C5B69"/>
    <w:rsid w:val="005C677F"/>
    <w:rsid w:val="005C6857"/>
    <w:rsid w:val="005D2141"/>
    <w:rsid w:val="005D4FF2"/>
    <w:rsid w:val="005D578B"/>
    <w:rsid w:val="005D7747"/>
    <w:rsid w:val="005E06B7"/>
    <w:rsid w:val="005E1C10"/>
    <w:rsid w:val="005E1F45"/>
    <w:rsid w:val="005E33EA"/>
    <w:rsid w:val="005E4AD1"/>
    <w:rsid w:val="005E520B"/>
    <w:rsid w:val="005E630A"/>
    <w:rsid w:val="005E7654"/>
    <w:rsid w:val="005E7C83"/>
    <w:rsid w:val="005E7E62"/>
    <w:rsid w:val="005F15D6"/>
    <w:rsid w:val="005F5A30"/>
    <w:rsid w:val="005F736A"/>
    <w:rsid w:val="005F7457"/>
    <w:rsid w:val="00600980"/>
    <w:rsid w:val="006025A3"/>
    <w:rsid w:val="006052FE"/>
    <w:rsid w:val="00605311"/>
    <w:rsid w:val="006058C4"/>
    <w:rsid w:val="006058FD"/>
    <w:rsid w:val="00606B92"/>
    <w:rsid w:val="00607A30"/>
    <w:rsid w:val="00607CD8"/>
    <w:rsid w:val="006103BF"/>
    <w:rsid w:val="006124C8"/>
    <w:rsid w:val="00612E95"/>
    <w:rsid w:val="0061355F"/>
    <w:rsid w:val="00613D66"/>
    <w:rsid w:val="00614E30"/>
    <w:rsid w:val="00615996"/>
    <w:rsid w:val="00616A19"/>
    <w:rsid w:val="00617047"/>
    <w:rsid w:val="006225C6"/>
    <w:rsid w:val="006246A2"/>
    <w:rsid w:val="00624D09"/>
    <w:rsid w:val="00625522"/>
    <w:rsid w:val="00627B78"/>
    <w:rsid w:val="00627F76"/>
    <w:rsid w:val="00630F4A"/>
    <w:rsid w:val="00632F96"/>
    <w:rsid w:val="00633172"/>
    <w:rsid w:val="0063352B"/>
    <w:rsid w:val="00634BB9"/>
    <w:rsid w:val="00643EBE"/>
    <w:rsid w:val="006445AA"/>
    <w:rsid w:val="00644EF5"/>
    <w:rsid w:val="00645532"/>
    <w:rsid w:val="00646033"/>
    <w:rsid w:val="00646EE2"/>
    <w:rsid w:val="00647D67"/>
    <w:rsid w:val="00647EF8"/>
    <w:rsid w:val="0065019D"/>
    <w:rsid w:val="00650FC0"/>
    <w:rsid w:val="00653ADE"/>
    <w:rsid w:val="0065598D"/>
    <w:rsid w:val="00655B76"/>
    <w:rsid w:val="00656756"/>
    <w:rsid w:val="006567DC"/>
    <w:rsid w:val="00656C12"/>
    <w:rsid w:val="00656CA0"/>
    <w:rsid w:val="00660331"/>
    <w:rsid w:val="006606FB"/>
    <w:rsid w:val="006620B7"/>
    <w:rsid w:val="00662F14"/>
    <w:rsid w:val="00663CFC"/>
    <w:rsid w:val="006669BA"/>
    <w:rsid w:val="00666F3E"/>
    <w:rsid w:val="00667EFB"/>
    <w:rsid w:val="00670477"/>
    <w:rsid w:val="00671DDC"/>
    <w:rsid w:val="00675243"/>
    <w:rsid w:val="006765CF"/>
    <w:rsid w:val="00680452"/>
    <w:rsid w:val="00681493"/>
    <w:rsid w:val="006828A8"/>
    <w:rsid w:val="006837E2"/>
    <w:rsid w:val="00683CFB"/>
    <w:rsid w:val="006841E8"/>
    <w:rsid w:val="00686347"/>
    <w:rsid w:val="00687FF2"/>
    <w:rsid w:val="0069065D"/>
    <w:rsid w:val="00691588"/>
    <w:rsid w:val="006928F6"/>
    <w:rsid w:val="00692FDF"/>
    <w:rsid w:val="00695B81"/>
    <w:rsid w:val="006A0380"/>
    <w:rsid w:val="006A04DC"/>
    <w:rsid w:val="006A0E70"/>
    <w:rsid w:val="006A1CB3"/>
    <w:rsid w:val="006A1F4D"/>
    <w:rsid w:val="006A477C"/>
    <w:rsid w:val="006A6F27"/>
    <w:rsid w:val="006A6FA0"/>
    <w:rsid w:val="006B08F1"/>
    <w:rsid w:val="006B5500"/>
    <w:rsid w:val="006B56A0"/>
    <w:rsid w:val="006B6177"/>
    <w:rsid w:val="006B76A2"/>
    <w:rsid w:val="006C0CB5"/>
    <w:rsid w:val="006C2250"/>
    <w:rsid w:val="006C3D2A"/>
    <w:rsid w:val="006C3E97"/>
    <w:rsid w:val="006C533C"/>
    <w:rsid w:val="006C5ED5"/>
    <w:rsid w:val="006C60BB"/>
    <w:rsid w:val="006C6D06"/>
    <w:rsid w:val="006D049F"/>
    <w:rsid w:val="006D0DAD"/>
    <w:rsid w:val="006D1CAF"/>
    <w:rsid w:val="006D31F4"/>
    <w:rsid w:val="006D3DE7"/>
    <w:rsid w:val="006D6B05"/>
    <w:rsid w:val="006D7839"/>
    <w:rsid w:val="006E20F8"/>
    <w:rsid w:val="006E4161"/>
    <w:rsid w:val="006E7642"/>
    <w:rsid w:val="006E7AAB"/>
    <w:rsid w:val="006F01B6"/>
    <w:rsid w:val="006F0B02"/>
    <w:rsid w:val="006F3645"/>
    <w:rsid w:val="006F3EC1"/>
    <w:rsid w:val="006F404F"/>
    <w:rsid w:val="006F5CD6"/>
    <w:rsid w:val="006F61A3"/>
    <w:rsid w:val="006F6DCC"/>
    <w:rsid w:val="006F6F2E"/>
    <w:rsid w:val="006F76B3"/>
    <w:rsid w:val="006F7785"/>
    <w:rsid w:val="0070185B"/>
    <w:rsid w:val="00704C7F"/>
    <w:rsid w:val="00704E69"/>
    <w:rsid w:val="00704F16"/>
    <w:rsid w:val="007055DC"/>
    <w:rsid w:val="0070695D"/>
    <w:rsid w:val="00710C4C"/>
    <w:rsid w:val="007118C8"/>
    <w:rsid w:val="0071223B"/>
    <w:rsid w:val="007133B4"/>
    <w:rsid w:val="00716657"/>
    <w:rsid w:val="0072153B"/>
    <w:rsid w:val="00721A90"/>
    <w:rsid w:val="00723FBF"/>
    <w:rsid w:val="007249BA"/>
    <w:rsid w:val="00724C7F"/>
    <w:rsid w:val="00724F59"/>
    <w:rsid w:val="007253E6"/>
    <w:rsid w:val="0072542E"/>
    <w:rsid w:val="007302A8"/>
    <w:rsid w:val="00732993"/>
    <w:rsid w:val="0073443B"/>
    <w:rsid w:val="007374E4"/>
    <w:rsid w:val="0074086D"/>
    <w:rsid w:val="00742B6D"/>
    <w:rsid w:val="0074370E"/>
    <w:rsid w:val="00745493"/>
    <w:rsid w:val="00746F65"/>
    <w:rsid w:val="00747696"/>
    <w:rsid w:val="007515A0"/>
    <w:rsid w:val="00751699"/>
    <w:rsid w:val="00751961"/>
    <w:rsid w:val="00752D28"/>
    <w:rsid w:val="00754572"/>
    <w:rsid w:val="007549B4"/>
    <w:rsid w:val="00756FEC"/>
    <w:rsid w:val="0075777F"/>
    <w:rsid w:val="007600F9"/>
    <w:rsid w:val="00762E66"/>
    <w:rsid w:val="00763826"/>
    <w:rsid w:val="00763A3D"/>
    <w:rsid w:val="007642D2"/>
    <w:rsid w:val="0076650C"/>
    <w:rsid w:val="00767261"/>
    <w:rsid w:val="007707D0"/>
    <w:rsid w:val="00772370"/>
    <w:rsid w:val="00772E72"/>
    <w:rsid w:val="007738C0"/>
    <w:rsid w:val="00774787"/>
    <w:rsid w:val="00775D85"/>
    <w:rsid w:val="00776470"/>
    <w:rsid w:val="007764A5"/>
    <w:rsid w:val="007827A5"/>
    <w:rsid w:val="007847CF"/>
    <w:rsid w:val="00784EAD"/>
    <w:rsid w:val="00785263"/>
    <w:rsid w:val="007904BF"/>
    <w:rsid w:val="007914A4"/>
    <w:rsid w:val="00792165"/>
    <w:rsid w:val="007923B8"/>
    <w:rsid w:val="00793042"/>
    <w:rsid w:val="007930C9"/>
    <w:rsid w:val="00793D37"/>
    <w:rsid w:val="00795CCC"/>
    <w:rsid w:val="00795CD7"/>
    <w:rsid w:val="007962E2"/>
    <w:rsid w:val="00796B63"/>
    <w:rsid w:val="007A201E"/>
    <w:rsid w:val="007A2B16"/>
    <w:rsid w:val="007A36FD"/>
    <w:rsid w:val="007A4DA9"/>
    <w:rsid w:val="007A4F19"/>
    <w:rsid w:val="007A6AB6"/>
    <w:rsid w:val="007A6DEC"/>
    <w:rsid w:val="007A7D4D"/>
    <w:rsid w:val="007B0FB6"/>
    <w:rsid w:val="007B1F65"/>
    <w:rsid w:val="007B342C"/>
    <w:rsid w:val="007B3939"/>
    <w:rsid w:val="007B42B1"/>
    <w:rsid w:val="007B505F"/>
    <w:rsid w:val="007B5892"/>
    <w:rsid w:val="007C30FD"/>
    <w:rsid w:val="007C5225"/>
    <w:rsid w:val="007C79F8"/>
    <w:rsid w:val="007D0933"/>
    <w:rsid w:val="007D1181"/>
    <w:rsid w:val="007D15D7"/>
    <w:rsid w:val="007D2813"/>
    <w:rsid w:val="007D3041"/>
    <w:rsid w:val="007D4901"/>
    <w:rsid w:val="007D4E38"/>
    <w:rsid w:val="007D51B9"/>
    <w:rsid w:val="007D7C4B"/>
    <w:rsid w:val="007E5802"/>
    <w:rsid w:val="007E75C6"/>
    <w:rsid w:val="007F017E"/>
    <w:rsid w:val="007F107F"/>
    <w:rsid w:val="007F265B"/>
    <w:rsid w:val="007F2E15"/>
    <w:rsid w:val="007F2F2D"/>
    <w:rsid w:val="007F40EC"/>
    <w:rsid w:val="007F4473"/>
    <w:rsid w:val="007F4921"/>
    <w:rsid w:val="007F50C4"/>
    <w:rsid w:val="007F5A9E"/>
    <w:rsid w:val="007F5CCD"/>
    <w:rsid w:val="007F65CE"/>
    <w:rsid w:val="007F799C"/>
    <w:rsid w:val="008011A8"/>
    <w:rsid w:val="008038FB"/>
    <w:rsid w:val="00804087"/>
    <w:rsid w:val="00804B7D"/>
    <w:rsid w:val="00806653"/>
    <w:rsid w:val="00811289"/>
    <w:rsid w:val="00811D88"/>
    <w:rsid w:val="00812E3A"/>
    <w:rsid w:val="00815081"/>
    <w:rsid w:val="00815100"/>
    <w:rsid w:val="00816298"/>
    <w:rsid w:val="00816500"/>
    <w:rsid w:val="0082002F"/>
    <w:rsid w:val="008208C2"/>
    <w:rsid w:val="0082092B"/>
    <w:rsid w:val="00820D2F"/>
    <w:rsid w:val="00822D03"/>
    <w:rsid w:val="008269B3"/>
    <w:rsid w:val="008317AA"/>
    <w:rsid w:val="0083195D"/>
    <w:rsid w:val="00831A0A"/>
    <w:rsid w:val="00832BAC"/>
    <w:rsid w:val="00834143"/>
    <w:rsid w:val="00837E8C"/>
    <w:rsid w:val="0084023E"/>
    <w:rsid w:val="0084025C"/>
    <w:rsid w:val="008412DF"/>
    <w:rsid w:val="0084134E"/>
    <w:rsid w:val="00845E8D"/>
    <w:rsid w:val="00846F5B"/>
    <w:rsid w:val="00847322"/>
    <w:rsid w:val="00851C62"/>
    <w:rsid w:val="0085298F"/>
    <w:rsid w:val="00852CEA"/>
    <w:rsid w:val="00853745"/>
    <w:rsid w:val="00857147"/>
    <w:rsid w:val="00857879"/>
    <w:rsid w:val="00860BB5"/>
    <w:rsid w:val="00863350"/>
    <w:rsid w:val="00864171"/>
    <w:rsid w:val="00871FB9"/>
    <w:rsid w:val="008720D1"/>
    <w:rsid w:val="00876784"/>
    <w:rsid w:val="00881B14"/>
    <w:rsid w:val="008833A0"/>
    <w:rsid w:val="00887876"/>
    <w:rsid w:val="00887E39"/>
    <w:rsid w:val="0089132A"/>
    <w:rsid w:val="00893BDA"/>
    <w:rsid w:val="00893F75"/>
    <w:rsid w:val="00895052"/>
    <w:rsid w:val="00896567"/>
    <w:rsid w:val="008A2852"/>
    <w:rsid w:val="008A2DE8"/>
    <w:rsid w:val="008A564A"/>
    <w:rsid w:val="008A7EC6"/>
    <w:rsid w:val="008B0CB7"/>
    <w:rsid w:val="008B1624"/>
    <w:rsid w:val="008B18FB"/>
    <w:rsid w:val="008B210A"/>
    <w:rsid w:val="008B2829"/>
    <w:rsid w:val="008B4127"/>
    <w:rsid w:val="008B42E7"/>
    <w:rsid w:val="008B55ED"/>
    <w:rsid w:val="008B5EA5"/>
    <w:rsid w:val="008B6DAB"/>
    <w:rsid w:val="008B6E62"/>
    <w:rsid w:val="008C021B"/>
    <w:rsid w:val="008C0BF6"/>
    <w:rsid w:val="008C2607"/>
    <w:rsid w:val="008D029B"/>
    <w:rsid w:val="008D156C"/>
    <w:rsid w:val="008D26C6"/>
    <w:rsid w:val="008D2E44"/>
    <w:rsid w:val="008D3570"/>
    <w:rsid w:val="008D4A8B"/>
    <w:rsid w:val="008E044F"/>
    <w:rsid w:val="008E2019"/>
    <w:rsid w:val="008E2EB1"/>
    <w:rsid w:val="008E6F67"/>
    <w:rsid w:val="008F09C0"/>
    <w:rsid w:val="008F1CDB"/>
    <w:rsid w:val="008F3662"/>
    <w:rsid w:val="008F370F"/>
    <w:rsid w:val="008F3C2F"/>
    <w:rsid w:val="008F3D4A"/>
    <w:rsid w:val="008F471A"/>
    <w:rsid w:val="008F57AF"/>
    <w:rsid w:val="008F7EA8"/>
    <w:rsid w:val="009003DD"/>
    <w:rsid w:val="0090081D"/>
    <w:rsid w:val="00901EEE"/>
    <w:rsid w:val="00902CEB"/>
    <w:rsid w:val="00905A73"/>
    <w:rsid w:val="00905B3D"/>
    <w:rsid w:val="00906A56"/>
    <w:rsid w:val="00910611"/>
    <w:rsid w:val="009114DE"/>
    <w:rsid w:val="00912327"/>
    <w:rsid w:val="00914D12"/>
    <w:rsid w:val="009152A5"/>
    <w:rsid w:val="00915621"/>
    <w:rsid w:val="0091574F"/>
    <w:rsid w:val="009167E2"/>
    <w:rsid w:val="00916BDB"/>
    <w:rsid w:val="00917FD4"/>
    <w:rsid w:val="00920E4E"/>
    <w:rsid w:val="009211DB"/>
    <w:rsid w:val="00921AC8"/>
    <w:rsid w:val="0092261D"/>
    <w:rsid w:val="009232A9"/>
    <w:rsid w:val="0092353F"/>
    <w:rsid w:val="00923704"/>
    <w:rsid w:val="00923AAE"/>
    <w:rsid w:val="00926FE3"/>
    <w:rsid w:val="00927700"/>
    <w:rsid w:val="00930635"/>
    <w:rsid w:val="0093165A"/>
    <w:rsid w:val="00931A19"/>
    <w:rsid w:val="00932F76"/>
    <w:rsid w:val="00935F78"/>
    <w:rsid w:val="00940A57"/>
    <w:rsid w:val="00943555"/>
    <w:rsid w:val="00943DF6"/>
    <w:rsid w:val="00944E5E"/>
    <w:rsid w:val="009462D2"/>
    <w:rsid w:val="009469E3"/>
    <w:rsid w:val="009476AF"/>
    <w:rsid w:val="00951A70"/>
    <w:rsid w:val="0095458C"/>
    <w:rsid w:val="00955B0F"/>
    <w:rsid w:val="00955BB4"/>
    <w:rsid w:val="0095635F"/>
    <w:rsid w:val="009571D8"/>
    <w:rsid w:val="00961F6B"/>
    <w:rsid w:val="00962A15"/>
    <w:rsid w:val="00963441"/>
    <w:rsid w:val="00964304"/>
    <w:rsid w:val="0096439D"/>
    <w:rsid w:val="009651A2"/>
    <w:rsid w:val="00966578"/>
    <w:rsid w:val="00966673"/>
    <w:rsid w:val="00966836"/>
    <w:rsid w:val="00970CC1"/>
    <w:rsid w:val="00971E9C"/>
    <w:rsid w:val="009722AE"/>
    <w:rsid w:val="00973BBF"/>
    <w:rsid w:val="00975D8B"/>
    <w:rsid w:val="00975E75"/>
    <w:rsid w:val="009761EA"/>
    <w:rsid w:val="009769BF"/>
    <w:rsid w:val="00977724"/>
    <w:rsid w:val="00977CAD"/>
    <w:rsid w:val="00981290"/>
    <w:rsid w:val="009814B7"/>
    <w:rsid w:val="009818E5"/>
    <w:rsid w:val="00983A2C"/>
    <w:rsid w:val="0098452D"/>
    <w:rsid w:val="009850CE"/>
    <w:rsid w:val="0098560B"/>
    <w:rsid w:val="0098576B"/>
    <w:rsid w:val="00986252"/>
    <w:rsid w:val="00986E62"/>
    <w:rsid w:val="0098729F"/>
    <w:rsid w:val="00991AAE"/>
    <w:rsid w:val="00991B3C"/>
    <w:rsid w:val="00992E7C"/>
    <w:rsid w:val="00995E07"/>
    <w:rsid w:val="00996672"/>
    <w:rsid w:val="00997233"/>
    <w:rsid w:val="009A5BDA"/>
    <w:rsid w:val="009A5F72"/>
    <w:rsid w:val="009A7004"/>
    <w:rsid w:val="009B08F3"/>
    <w:rsid w:val="009B0C6E"/>
    <w:rsid w:val="009B1423"/>
    <w:rsid w:val="009B16EF"/>
    <w:rsid w:val="009B4269"/>
    <w:rsid w:val="009B4580"/>
    <w:rsid w:val="009B4A1F"/>
    <w:rsid w:val="009B51A4"/>
    <w:rsid w:val="009B6AF5"/>
    <w:rsid w:val="009C00D0"/>
    <w:rsid w:val="009C1817"/>
    <w:rsid w:val="009C18FD"/>
    <w:rsid w:val="009C2FD3"/>
    <w:rsid w:val="009C4469"/>
    <w:rsid w:val="009C6754"/>
    <w:rsid w:val="009C6A1A"/>
    <w:rsid w:val="009C70D5"/>
    <w:rsid w:val="009C73B2"/>
    <w:rsid w:val="009C7A60"/>
    <w:rsid w:val="009D111C"/>
    <w:rsid w:val="009D342D"/>
    <w:rsid w:val="009D3741"/>
    <w:rsid w:val="009D3CBA"/>
    <w:rsid w:val="009D4D9D"/>
    <w:rsid w:val="009D6BC7"/>
    <w:rsid w:val="009D7B0C"/>
    <w:rsid w:val="009E0047"/>
    <w:rsid w:val="009E0529"/>
    <w:rsid w:val="009E2E36"/>
    <w:rsid w:val="009E3FDF"/>
    <w:rsid w:val="009E4E39"/>
    <w:rsid w:val="009F1762"/>
    <w:rsid w:val="00A00FE2"/>
    <w:rsid w:val="00A0218C"/>
    <w:rsid w:val="00A02196"/>
    <w:rsid w:val="00A02724"/>
    <w:rsid w:val="00A02918"/>
    <w:rsid w:val="00A02B91"/>
    <w:rsid w:val="00A032F9"/>
    <w:rsid w:val="00A04FF4"/>
    <w:rsid w:val="00A110CA"/>
    <w:rsid w:val="00A11B69"/>
    <w:rsid w:val="00A1222F"/>
    <w:rsid w:val="00A12600"/>
    <w:rsid w:val="00A137EE"/>
    <w:rsid w:val="00A14DDA"/>
    <w:rsid w:val="00A1619D"/>
    <w:rsid w:val="00A23FD2"/>
    <w:rsid w:val="00A24302"/>
    <w:rsid w:val="00A24FCA"/>
    <w:rsid w:val="00A26C02"/>
    <w:rsid w:val="00A27171"/>
    <w:rsid w:val="00A27BC6"/>
    <w:rsid w:val="00A27D40"/>
    <w:rsid w:val="00A3382C"/>
    <w:rsid w:val="00A3409C"/>
    <w:rsid w:val="00A34439"/>
    <w:rsid w:val="00A36318"/>
    <w:rsid w:val="00A37009"/>
    <w:rsid w:val="00A41BF0"/>
    <w:rsid w:val="00A42726"/>
    <w:rsid w:val="00A42EFA"/>
    <w:rsid w:val="00A44057"/>
    <w:rsid w:val="00A44561"/>
    <w:rsid w:val="00A47C90"/>
    <w:rsid w:val="00A52D53"/>
    <w:rsid w:val="00A54170"/>
    <w:rsid w:val="00A5554E"/>
    <w:rsid w:val="00A55C93"/>
    <w:rsid w:val="00A5696C"/>
    <w:rsid w:val="00A56FBA"/>
    <w:rsid w:val="00A576CF"/>
    <w:rsid w:val="00A57F35"/>
    <w:rsid w:val="00A6192D"/>
    <w:rsid w:val="00A61AB2"/>
    <w:rsid w:val="00A62663"/>
    <w:rsid w:val="00A6284A"/>
    <w:rsid w:val="00A62B17"/>
    <w:rsid w:val="00A645E0"/>
    <w:rsid w:val="00A64E13"/>
    <w:rsid w:val="00A654A6"/>
    <w:rsid w:val="00A65919"/>
    <w:rsid w:val="00A65AB7"/>
    <w:rsid w:val="00A65CB0"/>
    <w:rsid w:val="00A66A55"/>
    <w:rsid w:val="00A70F43"/>
    <w:rsid w:val="00A71455"/>
    <w:rsid w:val="00A71D6B"/>
    <w:rsid w:val="00A728A4"/>
    <w:rsid w:val="00A7307E"/>
    <w:rsid w:val="00A7515C"/>
    <w:rsid w:val="00A75656"/>
    <w:rsid w:val="00A76357"/>
    <w:rsid w:val="00A77A57"/>
    <w:rsid w:val="00A8087C"/>
    <w:rsid w:val="00A80A0F"/>
    <w:rsid w:val="00A81FDA"/>
    <w:rsid w:val="00A837BC"/>
    <w:rsid w:val="00A83FED"/>
    <w:rsid w:val="00A843A0"/>
    <w:rsid w:val="00A84AC5"/>
    <w:rsid w:val="00A8604C"/>
    <w:rsid w:val="00A86D53"/>
    <w:rsid w:val="00A878CD"/>
    <w:rsid w:val="00A90169"/>
    <w:rsid w:val="00A9277B"/>
    <w:rsid w:val="00A93EB9"/>
    <w:rsid w:val="00A94A3C"/>
    <w:rsid w:val="00A95301"/>
    <w:rsid w:val="00A95705"/>
    <w:rsid w:val="00A96993"/>
    <w:rsid w:val="00A96FC9"/>
    <w:rsid w:val="00AA0AEF"/>
    <w:rsid w:val="00AA31F6"/>
    <w:rsid w:val="00AA3A65"/>
    <w:rsid w:val="00AA3C90"/>
    <w:rsid w:val="00AA40C4"/>
    <w:rsid w:val="00AA4C3C"/>
    <w:rsid w:val="00AA51E0"/>
    <w:rsid w:val="00AA5BC0"/>
    <w:rsid w:val="00AA6BAB"/>
    <w:rsid w:val="00AA776F"/>
    <w:rsid w:val="00AB1CAC"/>
    <w:rsid w:val="00AB23F4"/>
    <w:rsid w:val="00AB3DF1"/>
    <w:rsid w:val="00AB4FBC"/>
    <w:rsid w:val="00AB7B64"/>
    <w:rsid w:val="00AC0C5C"/>
    <w:rsid w:val="00AC10FE"/>
    <w:rsid w:val="00AC1142"/>
    <w:rsid w:val="00AC12EF"/>
    <w:rsid w:val="00AC1586"/>
    <w:rsid w:val="00AC4135"/>
    <w:rsid w:val="00AC5A74"/>
    <w:rsid w:val="00AC6123"/>
    <w:rsid w:val="00AC6248"/>
    <w:rsid w:val="00AC721B"/>
    <w:rsid w:val="00AC7E01"/>
    <w:rsid w:val="00AD0117"/>
    <w:rsid w:val="00AD2BCD"/>
    <w:rsid w:val="00AD2D4E"/>
    <w:rsid w:val="00AD3CFB"/>
    <w:rsid w:val="00AD4384"/>
    <w:rsid w:val="00AD4FFF"/>
    <w:rsid w:val="00AD55AB"/>
    <w:rsid w:val="00AD605E"/>
    <w:rsid w:val="00AD68C7"/>
    <w:rsid w:val="00AD6C8E"/>
    <w:rsid w:val="00AD6FB2"/>
    <w:rsid w:val="00AD7005"/>
    <w:rsid w:val="00AD73EF"/>
    <w:rsid w:val="00AE044C"/>
    <w:rsid w:val="00AE100B"/>
    <w:rsid w:val="00AE21A5"/>
    <w:rsid w:val="00AE2F54"/>
    <w:rsid w:val="00AE647A"/>
    <w:rsid w:val="00AE711D"/>
    <w:rsid w:val="00AF1F5D"/>
    <w:rsid w:val="00AF374D"/>
    <w:rsid w:val="00AF4389"/>
    <w:rsid w:val="00AF5BD9"/>
    <w:rsid w:val="00AF6287"/>
    <w:rsid w:val="00B019B8"/>
    <w:rsid w:val="00B01AEF"/>
    <w:rsid w:val="00B02198"/>
    <w:rsid w:val="00B041EC"/>
    <w:rsid w:val="00B045A4"/>
    <w:rsid w:val="00B04DA2"/>
    <w:rsid w:val="00B06C5B"/>
    <w:rsid w:val="00B1027C"/>
    <w:rsid w:val="00B1281C"/>
    <w:rsid w:val="00B148E2"/>
    <w:rsid w:val="00B15245"/>
    <w:rsid w:val="00B24BC3"/>
    <w:rsid w:val="00B24F08"/>
    <w:rsid w:val="00B25359"/>
    <w:rsid w:val="00B2556C"/>
    <w:rsid w:val="00B256E0"/>
    <w:rsid w:val="00B30435"/>
    <w:rsid w:val="00B30C92"/>
    <w:rsid w:val="00B31042"/>
    <w:rsid w:val="00B3138F"/>
    <w:rsid w:val="00B31F0B"/>
    <w:rsid w:val="00B340D8"/>
    <w:rsid w:val="00B35089"/>
    <w:rsid w:val="00B369CE"/>
    <w:rsid w:val="00B43D56"/>
    <w:rsid w:val="00B462CC"/>
    <w:rsid w:val="00B513DA"/>
    <w:rsid w:val="00B52A4A"/>
    <w:rsid w:val="00B533A8"/>
    <w:rsid w:val="00B53DE1"/>
    <w:rsid w:val="00B5413E"/>
    <w:rsid w:val="00B544CB"/>
    <w:rsid w:val="00B54D87"/>
    <w:rsid w:val="00B60E46"/>
    <w:rsid w:val="00B62301"/>
    <w:rsid w:val="00B6283B"/>
    <w:rsid w:val="00B63F0C"/>
    <w:rsid w:val="00B64BF0"/>
    <w:rsid w:val="00B657D6"/>
    <w:rsid w:val="00B65C39"/>
    <w:rsid w:val="00B6799E"/>
    <w:rsid w:val="00B67A1B"/>
    <w:rsid w:val="00B67B12"/>
    <w:rsid w:val="00B75299"/>
    <w:rsid w:val="00B764B0"/>
    <w:rsid w:val="00B77993"/>
    <w:rsid w:val="00B8010F"/>
    <w:rsid w:val="00B802FD"/>
    <w:rsid w:val="00B80360"/>
    <w:rsid w:val="00B840ED"/>
    <w:rsid w:val="00B8593E"/>
    <w:rsid w:val="00B87984"/>
    <w:rsid w:val="00B87DB4"/>
    <w:rsid w:val="00B908CC"/>
    <w:rsid w:val="00B923B4"/>
    <w:rsid w:val="00B9356C"/>
    <w:rsid w:val="00B93DF3"/>
    <w:rsid w:val="00B947B3"/>
    <w:rsid w:val="00B95709"/>
    <w:rsid w:val="00B95D05"/>
    <w:rsid w:val="00B9616F"/>
    <w:rsid w:val="00B96588"/>
    <w:rsid w:val="00B967AB"/>
    <w:rsid w:val="00B97C41"/>
    <w:rsid w:val="00BA0612"/>
    <w:rsid w:val="00BA07AC"/>
    <w:rsid w:val="00BA07F1"/>
    <w:rsid w:val="00BA2287"/>
    <w:rsid w:val="00BA66BE"/>
    <w:rsid w:val="00BA6DE9"/>
    <w:rsid w:val="00BA717F"/>
    <w:rsid w:val="00BA7577"/>
    <w:rsid w:val="00BA7C63"/>
    <w:rsid w:val="00BB000F"/>
    <w:rsid w:val="00BB0B71"/>
    <w:rsid w:val="00BB4267"/>
    <w:rsid w:val="00BB728D"/>
    <w:rsid w:val="00BB74A1"/>
    <w:rsid w:val="00BC1166"/>
    <w:rsid w:val="00BC1E30"/>
    <w:rsid w:val="00BC2F11"/>
    <w:rsid w:val="00BC542C"/>
    <w:rsid w:val="00BD5CEE"/>
    <w:rsid w:val="00BD64AB"/>
    <w:rsid w:val="00BD754C"/>
    <w:rsid w:val="00BE0EFE"/>
    <w:rsid w:val="00BE30DC"/>
    <w:rsid w:val="00BE39E8"/>
    <w:rsid w:val="00BE3C0F"/>
    <w:rsid w:val="00BE4913"/>
    <w:rsid w:val="00BE5AE2"/>
    <w:rsid w:val="00BE6677"/>
    <w:rsid w:val="00BF001E"/>
    <w:rsid w:val="00BF10CC"/>
    <w:rsid w:val="00BF2458"/>
    <w:rsid w:val="00BF5595"/>
    <w:rsid w:val="00BF5D9C"/>
    <w:rsid w:val="00C00130"/>
    <w:rsid w:val="00C02152"/>
    <w:rsid w:val="00C048E1"/>
    <w:rsid w:val="00C0698B"/>
    <w:rsid w:val="00C112EE"/>
    <w:rsid w:val="00C1211A"/>
    <w:rsid w:val="00C12240"/>
    <w:rsid w:val="00C12D0D"/>
    <w:rsid w:val="00C137F0"/>
    <w:rsid w:val="00C142CF"/>
    <w:rsid w:val="00C149C7"/>
    <w:rsid w:val="00C156F7"/>
    <w:rsid w:val="00C20708"/>
    <w:rsid w:val="00C226E5"/>
    <w:rsid w:val="00C32577"/>
    <w:rsid w:val="00C357BD"/>
    <w:rsid w:val="00C40A5D"/>
    <w:rsid w:val="00C4296A"/>
    <w:rsid w:val="00C433EE"/>
    <w:rsid w:val="00C46B93"/>
    <w:rsid w:val="00C46D09"/>
    <w:rsid w:val="00C46F59"/>
    <w:rsid w:val="00C51FF0"/>
    <w:rsid w:val="00C53653"/>
    <w:rsid w:val="00C54E44"/>
    <w:rsid w:val="00C57BFD"/>
    <w:rsid w:val="00C62F81"/>
    <w:rsid w:val="00C636A0"/>
    <w:rsid w:val="00C63CD7"/>
    <w:rsid w:val="00C642C2"/>
    <w:rsid w:val="00C712B2"/>
    <w:rsid w:val="00C74571"/>
    <w:rsid w:val="00C74A05"/>
    <w:rsid w:val="00C758C8"/>
    <w:rsid w:val="00C75C81"/>
    <w:rsid w:val="00C81143"/>
    <w:rsid w:val="00C812D4"/>
    <w:rsid w:val="00C81806"/>
    <w:rsid w:val="00C81962"/>
    <w:rsid w:val="00C8389A"/>
    <w:rsid w:val="00C84989"/>
    <w:rsid w:val="00C9003D"/>
    <w:rsid w:val="00C90AF8"/>
    <w:rsid w:val="00C91B23"/>
    <w:rsid w:val="00C927B3"/>
    <w:rsid w:val="00C92FA2"/>
    <w:rsid w:val="00C93351"/>
    <w:rsid w:val="00C93F3D"/>
    <w:rsid w:val="00C956DB"/>
    <w:rsid w:val="00C95FB7"/>
    <w:rsid w:val="00C97B45"/>
    <w:rsid w:val="00C97F1E"/>
    <w:rsid w:val="00CA0ABB"/>
    <w:rsid w:val="00CA42D2"/>
    <w:rsid w:val="00CA574A"/>
    <w:rsid w:val="00CA745E"/>
    <w:rsid w:val="00CA78F7"/>
    <w:rsid w:val="00CA7CC1"/>
    <w:rsid w:val="00CB0BD5"/>
    <w:rsid w:val="00CB2404"/>
    <w:rsid w:val="00CB4B69"/>
    <w:rsid w:val="00CB5A0F"/>
    <w:rsid w:val="00CB6359"/>
    <w:rsid w:val="00CB6A04"/>
    <w:rsid w:val="00CC0632"/>
    <w:rsid w:val="00CC07BA"/>
    <w:rsid w:val="00CC09FA"/>
    <w:rsid w:val="00CC0AEF"/>
    <w:rsid w:val="00CC2352"/>
    <w:rsid w:val="00CC388F"/>
    <w:rsid w:val="00CC40B2"/>
    <w:rsid w:val="00CC42DA"/>
    <w:rsid w:val="00CC732E"/>
    <w:rsid w:val="00CC782D"/>
    <w:rsid w:val="00CD1193"/>
    <w:rsid w:val="00CD2C3F"/>
    <w:rsid w:val="00CD5173"/>
    <w:rsid w:val="00CD5B64"/>
    <w:rsid w:val="00CD680A"/>
    <w:rsid w:val="00CD6DF7"/>
    <w:rsid w:val="00CE1F35"/>
    <w:rsid w:val="00CE2334"/>
    <w:rsid w:val="00CE3FF1"/>
    <w:rsid w:val="00CE4651"/>
    <w:rsid w:val="00CE4DF6"/>
    <w:rsid w:val="00CE5F30"/>
    <w:rsid w:val="00CE69A9"/>
    <w:rsid w:val="00CF077D"/>
    <w:rsid w:val="00CF1EFC"/>
    <w:rsid w:val="00CF22F1"/>
    <w:rsid w:val="00CF23B6"/>
    <w:rsid w:val="00CF2E02"/>
    <w:rsid w:val="00CF33CE"/>
    <w:rsid w:val="00CF342F"/>
    <w:rsid w:val="00CF47CC"/>
    <w:rsid w:val="00CF6549"/>
    <w:rsid w:val="00CF7FB6"/>
    <w:rsid w:val="00D009D1"/>
    <w:rsid w:val="00D02D7B"/>
    <w:rsid w:val="00D03553"/>
    <w:rsid w:val="00D03C7E"/>
    <w:rsid w:val="00D04553"/>
    <w:rsid w:val="00D053BD"/>
    <w:rsid w:val="00D05C7E"/>
    <w:rsid w:val="00D11048"/>
    <w:rsid w:val="00D11C04"/>
    <w:rsid w:val="00D127C6"/>
    <w:rsid w:val="00D13725"/>
    <w:rsid w:val="00D13E14"/>
    <w:rsid w:val="00D16DF4"/>
    <w:rsid w:val="00D16FD9"/>
    <w:rsid w:val="00D2086C"/>
    <w:rsid w:val="00D21B5F"/>
    <w:rsid w:val="00D224C7"/>
    <w:rsid w:val="00D22BA7"/>
    <w:rsid w:val="00D22D69"/>
    <w:rsid w:val="00D232F1"/>
    <w:rsid w:val="00D244BC"/>
    <w:rsid w:val="00D31DA4"/>
    <w:rsid w:val="00D3592E"/>
    <w:rsid w:val="00D35E11"/>
    <w:rsid w:val="00D4177F"/>
    <w:rsid w:val="00D4297C"/>
    <w:rsid w:val="00D43480"/>
    <w:rsid w:val="00D43884"/>
    <w:rsid w:val="00D438A6"/>
    <w:rsid w:val="00D46202"/>
    <w:rsid w:val="00D46CC5"/>
    <w:rsid w:val="00D47907"/>
    <w:rsid w:val="00D47E24"/>
    <w:rsid w:val="00D513A1"/>
    <w:rsid w:val="00D51ABB"/>
    <w:rsid w:val="00D55032"/>
    <w:rsid w:val="00D554A4"/>
    <w:rsid w:val="00D60A40"/>
    <w:rsid w:val="00D61C76"/>
    <w:rsid w:val="00D63725"/>
    <w:rsid w:val="00D65F05"/>
    <w:rsid w:val="00D663D9"/>
    <w:rsid w:val="00D67534"/>
    <w:rsid w:val="00D7314C"/>
    <w:rsid w:val="00D74546"/>
    <w:rsid w:val="00D74A36"/>
    <w:rsid w:val="00D74E10"/>
    <w:rsid w:val="00D8053A"/>
    <w:rsid w:val="00D810DA"/>
    <w:rsid w:val="00D81581"/>
    <w:rsid w:val="00D818D1"/>
    <w:rsid w:val="00D819E1"/>
    <w:rsid w:val="00D81AB3"/>
    <w:rsid w:val="00D81DAF"/>
    <w:rsid w:val="00D82836"/>
    <w:rsid w:val="00D845C0"/>
    <w:rsid w:val="00D90F45"/>
    <w:rsid w:val="00D91197"/>
    <w:rsid w:val="00D95751"/>
    <w:rsid w:val="00D96B6D"/>
    <w:rsid w:val="00D96CCA"/>
    <w:rsid w:val="00D976A1"/>
    <w:rsid w:val="00DA03DE"/>
    <w:rsid w:val="00DA235A"/>
    <w:rsid w:val="00DA32BA"/>
    <w:rsid w:val="00DA45D2"/>
    <w:rsid w:val="00DA7E7A"/>
    <w:rsid w:val="00DB080C"/>
    <w:rsid w:val="00DB0C10"/>
    <w:rsid w:val="00DB23E4"/>
    <w:rsid w:val="00DB4304"/>
    <w:rsid w:val="00DB58F1"/>
    <w:rsid w:val="00DB604A"/>
    <w:rsid w:val="00DB75E3"/>
    <w:rsid w:val="00DC0C58"/>
    <w:rsid w:val="00DC0FC6"/>
    <w:rsid w:val="00DC30E3"/>
    <w:rsid w:val="00DC4265"/>
    <w:rsid w:val="00DC50F5"/>
    <w:rsid w:val="00DC74F9"/>
    <w:rsid w:val="00DC7BB1"/>
    <w:rsid w:val="00DD01EF"/>
    <w:rsid w:val="00DD0D6F"/>
    <w:rsid w:val="00DD2A9D"/>
    <w:rsid w:val="00DD3075"/>
    <w:rsid w:val="00DD3277"/>
    <w:rsid w:val="00DD3916"/>
    <w:rsid w:val="00DD4271"/>
    <w:rsid w:val="00DD5E26"/>
    <w:rsid w:val="00DD67CF"/>
    <w:rsid w:val="00DD7665"/>
    <w:rsid w:val="00DD7BD3"/>
    <w:rsid w:val="00DE1C51"/>
    <w:rsid w:val="00DE30A3"/>
    <w:rsid w:val="00DE379F"/>
    <w:rsid w:val="00DE6985"/>
    <w:rsid w:val="00DE69C5"/>
    <w:rsid w:val="00DF0874"/>
    <w:rsid w:val="00DF0F6C"/>
    <w:rsid w:val="00DF390E"/>
    <w:rsid w:val="00DF5D52"/>
    <w:rsid w:val="00DF7870"/>
    <w:rsid w:val="00E00376"/>
    <w:rsid w:val="00E00EA8"/>
    <w:rsid w:val="00E01197"/>
    <w:rsid w:val="00E014CF"/>
    <w:rsid w:val="00E01711"/>
    <w:rsid w:val="00E01A3E"/>
    <w:rsid w:val="00E01DD3"/>
    <w:rsid w:val="00E02E1C"/>
    <w:rsid w:val="00E039D2"/>
    <w:rsid w:val="00E03A82"/>
    <w:rsid w:val="00E05BF3"/>
    <w:rsid w:val="00E05C37"/>
    <w:rsid w:val="00E05F08"/>
    <w:rsid w:val="00E078DA"/>
    <w:rsid w:val="00E1149A"/>
    <w:rsid w:val="00E12454"/>
    <w:rsid w:val="00E125CD"/>
    <w:rsid w:val="00E13B78"/>
    <w:rsid w:val="00E15E9C"/>
    <w:rsid w:val="00E16454"/>
    <w:rsid w:val="00E17A5A"/>
    <w:rsid w:val="00E20661"/>
    <w:rsid w:val="00E2201C"/>
    <w:rsid w:val="00E23294"/>
    <w:rsid w:val="00E237B7"/>
    <w:rsid w:val="00E317BF"/>
    <w:rsid w:val="00E355A6"/>
    <w:rsid w:val="00E362D3"/>
    <w:rsid w:val="00E37A3B"/>
    <w:rsid w:val="00E37C28"/>
    <w:rsid w:val="00E4264B"/>
    <w:rsid w:val="00E42834"/>
    <w:rsid w:val="00E42A47"/>
    <w:rsid w:val="00E439AF"/>
    <w:rsid w:val="00E44AD7"/>
    <w:rsid w:val="00E45877"/>
    <w:rsid w:val="00E541EC"/>
    <w:rsid w:val="00E54E2B"/>
    <w:rsid w:val="00E54EC3"/>
    <w:rsid w:val="00E553C7"/>
    <w:rsid w:val="00E553E8"/>
    <w:rsid w:val="00E553ED"/>
    <w:rsid w:val="00E607E6"/>
    <w:rsid w:val="00E622C0"/>
    <w:rsid w:val="00E625FF"/>
    <w:rsid w:val="00E63185"/>
    <w:rsid w:val="00E65A91"/>
    <w:rsid w:val="00E65FAA"/>
    <w:rsid w:val="00E706F7"/>
    <w:rsid w:val="00E73A21"/>
    <w:rsid w:val="00E75D9E"/>
    <w:rsid w:val="00E76AC8"/>
    <w:rsid w:val="00E81144"/>
    <w:rsid w:val="00E81DED"/>
    <w:rsid w:val="00E820A2"/>
    <w:rsid w:val="00E83AB0"/>
    <w:rsid w:val="00E840B4"/>
    <w:rsid w:val="00E84181"/>
    <w:rsid w:val="00E84508"/>
    <w:rsid w:val="00E859DA"/>
    <w:rsid w:val="00E86274"/>
    <w:rsid w:val="00E86BFF"/>
    <w:rsid w:val="00E905F6"/>
    <w:rsid w:val="00E90DCF"/>
    <w:rsid w:val="00E91DA2"/>
    <w:rsid w:val="00E92146"/>
    <w:rsid w:val="00E94461"/>
    <w:rsid w:val="00E9514F"/>
    <w:rsid w:val="00EA0057"/>
    <w:rsid w:val="00EA1580"/>
    <w:rsid w:val="00EA22F7"/>
    <w:rsid w:val="00EA30B1"/>
    <w:rsid w:val="00EA3283"/>
    <w:rsid w:val="00EA63EB"/>
    <w:rsid w:val="00EA6AFD"/>
    <w:rsid w:val="00EA7707"/>
    <w:rsid w:val="00EB0403"/>
    <w:rsid w:val="00EB12DE"/>
    <w:rsid w:val="00EB2ADE"/>
    <w:rsid w:val="00EB338B"/>
    <w:rsid w:val="00EB36FE"/>
    <w:rsid w:val="00EB4D06"/>
    <w:rsid w:val="00EB61C6"/>
    <w:rsid w:val="00EB73B0"/>
    <w:rsid w:val="00EB7859"/>
    <w:rsid w:val="00EC0F96"/>
    <w:rsid w:val="00EC2DD1"/>
    <w:rsid w:val="00EC31BA"/>
    <w:rsid w:val="00EC329B"/>
    <w:rsid w:val="00EC3B9F"/>
    <w:rsid w:val="00EC464D"/>
    <w:rsid w:val="00EC4AB6"/>
    <w:rsid w:val="00EC6CD2"/>
    <w:rsid w:val="00EC72A5"/>
    <w:rsid w:val="00EC7EF2"/>
    <w:rsid w:val="00ED232F"/>
    <w:rsid w:val="00ED48C2"/>
    <w:rsid w:val="00ED4F3A"/>
    <w:rsid w:val="00ED6AD0"/>
    <w:rsid w:val="00ED6FF7"/>
    <w:rsid w:val="00EE0188"/>
    <w:rsid w:val="00EE0BD5"/>
    <w:rsid w:val="00EE1D5A"/>
    <w:rsid w:val="00EE52A0"/>
    <w:rsid w:val="00EE7097"/>
    <w:rsid w:val="00EE7962"/>
    <w:rsid w:val="00EE7E9D"/>
    <w:rsid w:val="00EF0716"/>
    <w:rsid w:val="00EF11F1"/>
    <w:rsid w:val="00EF1D0F"/>
    <w:rsid w:val="00EF20AE"/>
    <w:rsid w:val="00EF23E1"/>
    <w:rsid w:val="00EF269A"/>
    <w:rsid w:val="00EF2A3A"/>
    <w:rsid w:val="00EF4DD6"/>
    <w:rsid w:val="00EF620E"/>
    <w:rsid w:val="00F011D0"/>
    <w:rsid w:val="00F01905"/>
    <w:rsid w:val="00F01BB0"/>
    <w:rsid w:val="00F02912"/>
    <w:rsid w:val="00F02BC1"/>
    <w:rsid w:val="00F0303F"/>
    <w:rsid w:val="00F032C4"/>
    <w:rsid w:val="00F0599E"/>
    <w:rsid w:val="00F0713F"/>
    <w:rsid w:val="00F075AD"/>
    <w:rsid w:val="00F1171C"/>
    <w:rsid w:val="00F1325B"/>
    <w:rsid w:val="00F1366A"/>
    <w:rsid w:val="00F137F5"/>
    <w:rsid w:val="00F16722"/>
    <w:rsid w:val="00F20032"/>
    <w:rsid w:val="00F218A2"/>
    <w:rsid w:val="00F21C82"/>
    <w:rsid w:val="00F231F7"/>
    <w:rsid w:val="00F2380A"/>
    <w:rsid w:val="00F2403E"/>
    <w:rsid w:val="00F24311"/>
    <w:rsid w:val="00F254A8"/>
    <w:rsid w:val="00F25785"/>
    <w:rsid w:val="00F26EE8"/>
    <w:rsid w:val="00F27592"/>
    <w:rsid w:val="00F300A7"/>
    <w:rsid w:val="00F3067F"/>
    <w:rsid w:val="00F30D76"/>
    <w:rsid w:val="00F3213F"/>
    <w:rsid w:val="00F3425A"/>
    <w:rsid w:val="00F3506B"/>
    <w:rsid w:val="00F35168"/>
    <w:rsid w:val="00F35B0E"/>
    <w:rsid w:val="00F36527"/>
    <w:rsid w:val="00F373CE"/>
    <w:rsid w:val="00F42E71"/>
    <w:rsid w:val="00F44B87"/>
    <w:rsid w:val="00F4517B"/>
    <w:rsid w:val="00F46C26"/>
    <w:rsid w:val="00F513E7"/>
    <w:rsid w:val="00F539E8"/>
    <w:rsid w:val="00F5470B"/>
    <w:rsid w:val="00F5506E"/>
    <w:rsid w:val="00F5610D"/>
    <w:rsid w:val="00F56AE8"/>
    <w:rsid w:val="00F56D39"/>
    <w:rsid w:val="00F57103"/>
    <w:rsid w:val="00F57452"/>
    <w:rsid w:val="00F57C9C"/>
    <w:rsid w:val="00F60699"/>
    <w:rsid w:val="00F61CB7"/>
    <w:rsid w:val="00F6202D"/>
    <w:rsid w:val="00F6274A"/>
    <w:rsid w:val="00F6365C"/>
    <w:rsid w:val="00F662F9"/>
    <w:rsid w:val="00F666AA"/>
    <w:rsid w:val="00F70298"/>
    <w:rsid w:val="00F71007"/>
    <w:rsid w:val="00F71291"/>
    <w:rsid w:val="00F72C8D"/>
    <w:rsid w:val="00F74997"/>
    <w:rsid w:val="00F775F3"/>
    <w:rsid w:val="00F777E1"/>
    <w:rsid w:val="00F81340"/>
    <w:rsid w:val="00F81C54"/>
    <w:rsid w:val="00F83A14"/>
    <w:rsid w:val="00F83B7D"/>
    <w:rsid w:val="00F84D92"/>
    <w:rsid w:val="00F853D4"/>
    <w:rsid w:val="00F876A8"/>
    <w:rsid w:val="00F90861"/>
    <w:rsid w:val="00F945EB"/>
    <w:rsid w:val="00F96795"/>
    <w:rsid w:val="00F96C65"/>
    <w:rsid w:val="00F97098"/>
    <w:rsid w:val="00FA15D8"/>
    <w:rsid w:val="00FA17AE"/>
    <w:rsid w:val="00FA28E7"/>
    <w:rsid w:val="00FA4C7B"/>
    <w:rsid w:val="00FA522C"/>
    <w:rsid w:val="00FA5E09"/>
    <w:rsid w:val="00FA637B"/>
    <w:rsid w:val="00FA7933"/>
    <w:rsid w:val="00FB2D27"/>
    <w:rsid w:val="00FB3550"/>
    <w:rsid w:val="00FB358D"/>
    <w:rsid w:val="00FB3BA0"/>
    <w:rsid w:val="00FB43A5"/>
    <w:rsid w:val="00FB4889"/>
    <w:rsid w:val="00FB4F95"/>
    <w:rsid w:val="00FB5DD3"/>
    <w:rsid w:val="00FC1353"/>
    <w:rsid w:val="00FC15CB"/>
    <w:rsid w:val="00FC1629"/>
    <w:rsid w:val="00FC2954"/>
    <w:rsid w:val="00FC46AD"/>
    <w:rsid w:val="00FC6274"/>
    <w:rsid w:val="00FC684F"/>
    <w:rsid w:val="00FC7E2F"/>
    <w:rsid w:val="00FD4928"/>
    <w:rsid w:val="00FD6390"/>
    <w:rsid w:val="00FD6726"/>
    <w:rsid w:val="00FD6B73"/>
    <w:rsid w:val="00FD771E"/>
    <w:rsid w:val="00FE03BB"/>
    <w:rsid w:val="00FE04CB"/>
    <w:rsid w:val="00FE16CE"/>
    <w:rsid w:val="00FE2D5F"/>
    <w:rsid w:val="00FE46AF"/>
    <w:rsid w:val="00FF2064"/>
    <w:rsid w:val="00FF316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271CD4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064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ter"/>
    <w:uiPriority w:val="9"/>
    <w:qFormat/>
    <w:rsid w:val="00912327"/>
    <w:pPr>
      <w:outlineLvl w:val="0"/>
    </w:pPr>
    <w:rPr>
      <w:rFonts w:asciiTheme="majorHAnsi" w:hAnsiTheme="majorHAnsi"/>
      <w:bCs/>
      <w:sz w:val="40"/>
      <w:szCs w:val="28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912327"/>
    <w:pPr>
      <w:outlineLvl w:val="1"/>
    </w:pPr>
    <w:rPr>
      <w:b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7F65CE"/>
    <w:rPr>
      <w:color w:val="808080"/>
    </w:rPr>
  </w:style>
  <w:style w:type="paragraph" w:styleId="PargrafodaLista">
    <w:name w:val="List Paragraph"/>
    <w:basedOn w:val="Normal"/>
    <w:uiPriority w:val="34"/>
    <w:qFormat/>
    <w:rsid w:val="00B54D87"/>
    <w:pPr>
      <w:ind w:left="720"/>
      <w:contextualSpacing/>
    </w:pPr>
  </w:style>
  <w:style w:type="table" w:styleId="TabelacomGrelha">
    <w:name w:val="Table Grid"/>
    <w:basedOn w:val="Tabelanormal"/>
    <w:uiPriority w:val="39"/>
    <w:rsid w:val="00295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ter">
    <w:name w:val="Título 1 Caráter"/>
    <w:basedOn w:val="Tipodeletrapredefinidodopargrafo"/>
    <w:link w:val="Ttulo1"/>
    <w:uiPriority w:val="9"/>
    <w:rsid w:val="00912327"/>
    <w:rPr>
      <w:rFonts w:asciiTheme="majorHAnsi" w:hAnsiTheme="majorHAnsi"/>
      <w:bCs/>
      <w:sz w:val="40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912327"/>
    <w:rPr>
      <w:b/>
      <w:sz w:val="28"/>
    </w:rPr>
  </w:style>
  <w:style w:type="character" w:styleId="Hiperligao">
    <w:name w:val="Hyperlink"/>
    <w:basedOn w:val="Tipodeletrapredefinidodopargrafo"/>
    <w:uiPriority w:val="99"/>
    <w:unhideWhenUsed/>
    <w:rsid w:val="00CE2334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CE2334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BA7C63"/>
    <w:pPr>
      <w:spacing w:after="0" w:line="240" w:lineRule="auto"/>
      <w:jc w:val="both"/>
    </w:pPr>
  </w:style>
  <w:style w:type="paragraph" w:styleId="Cabealho">
    <w:name w:val="header"/>
    <w:basedOn w:val="Normal"/>
    <w:link w:val="CabealhoCarter"/>
    <w:uiPriority w:val="99"/>
    <w:unhideWhenUsed/>
    <w:rsid w:val="00311087"/>
    <w:pPr>
      <w:tabs>
        <w:tab w:val="center" w:pos="4252"/>
        <w:tab w:val="right" w:pos="8504"/>
      </w:tabs>
      <w:spacing w:after="0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11087"/>
  </w:style>
  <w:style w:type="paragraph" w:styleId="Rodap">
    <w:name w:val="footer"/>
    <w:basedOn w:val="Normal"/>
    <w:link w:val="RodapCarter"/>
    <w:uiPriority w:val="99"/>
    <w:unhideWhenUsed/>
    <w:rsid w:val="00311087"/>
    <w:pPr>
      <w:tabs>
        <w:tab w:val="center" w:pos="4252"/>
        <w:tab w:val="right" w:pos="8504"/>
      </w:tabs>
      <w:spacing w:after="0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1087"/>
  </w:style>
  <w:style w:type="paragraph" w:styleId="Ttulo">
    <w:name w:val="Title"/>
    <w:basedOn w:val="Normal"/>
    <w:next w:val="Normal"/>
    <w:link w:val="TtuloCarter"/>
    <w:uiPriority w:val="10"/>
    <w:qFormat/>
    <w:rsid w:val="00434D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34DB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4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8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4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4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9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uarte-pardal.netlify.app/projetos/cabulas-calc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d-pardal.netlify.app/projetos/cabulas-calc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uarte-pardal.netlify.app/projetos/cabulas-calc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creativecommons.org/licenses/by-sa/4.0/legalcode.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d_pardal@outlook.p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Personalizado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0000"/>
      </a:accent1>
      <a:accent2>
        <a:srgbClr val="0000FF"/>
      </a:accent2>
      <a:accent3>
        <a:srgbClr val="00B050"/>
      </a:accent3>
      <a:accent4>
        <a:srgbClr val="FF00FF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3039</Words>
  <Characters>16415</Characters>
  <Application>Microsoft Office Word</Application>
  <DocSecurity>0</DocSecurity>
  <Lines>136</Lines>
  <Paragraphs>38</Paragraphs>
  <ScaleCrop>false</ScaleCrop>
  <Company/>
  <LinksUpToDate>false</LinksUpToDate>
  <CharactersWithSpaces>19416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2023-03-28T09:57:00Z</dcterms:created>
  <dcterms:modified xsi:type="dcterms:W3CDTF">2023-03-28T09:58:00Z</dcterms:modified>
  <cp:version/>
</cp:coreProperties>
</file>